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84F" w:rsidRDefault="00961F47" w:rsidP="007E184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80pt;margin-top:-5.6pt;width:297pt;height:77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" strokecolor="white">
            <v:textbox>
              <w:txbxContent>
                <w:p w:rsidR="00EC0AFA" w:rsidRPr="004C41DD" w:rsidRDefault="00E3515D" w:rsidP="00EC0AFA">
                  <w:pPr>
                    <w:jc w:val="both"/>
                  </w:pPr>
                  <w:r w:rsidRPr="00D727CC">
                    <w:rPr>
                      <w:color w:val="000000" w:themeColor="text1"/>
                      <w:sz w:val="20"/>
                      <w:szCs w:val="20"/>
                    </w:rPr>
                    <w:t xml:space="preserve">Приложение  к ОПОП по направлению подготовки 37.03.01. Психология (уровень бакалавриата), Направленность (профиль) программы «Психологическое консультирование», утв. приказом ректора </w:t>
                  </w:r>
                  <w:r w:rsidR="00CB1FF2">
                    <w:rPr>
                      <w:color w:val="000000" w:themeColor="text1"/>
                      <w:sz w:val="20"/>
                      <w:szCs w:val="20"/>
                    </w:rPr>
                    <w:t xml:space="preserve">ОмГА </w:t>
                  </w:r>
                  <w:r w:rsidR="00EC0AFA">
                    <w:t>28.03. 2022 № 28</w:t>
                  </w:r>
                </w:p>
                <w:p w:rsidR="00E3515D" w:rsidRPr="00D727CC" w:rsidRDefault="00E3515D" w:rsidP="000A4D48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E3515D" w:rsidRPr="00D727CC" w:rsidRDefault="00E3515D" w:rsidP="005201E1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E184F" w:rsidRDefault="007E184F" w:rsidP="007E184F">
      <w:pPr>
        <w:rPr>
          <w:sz w:val="28"/>
          <w:szCs w:val="28"/>
        </w:rPr>
      </w:pPr>
    </w:p>
    <w:p w:rsidR="007E184F" w:rsidRDefault="007E184F" w:rsidP="007E184F">
      <w:pPr>
        <w:rPr>
          <w:sz w:val="28"/>
          <w:szCs w:val="28"/>
        </w:rPr>
      </w:pPr>
    </w:p>
    <w:p w:rsidR="007E184F" w:rsidRDefault="007E184F" w:rsidP="007E184F">
      <w:pPr>
        <w:rPr>
          <w:sz w:val="28"/>
          <w:szCs w:val="28"/>
        </w:rPr>
      </w:pPr>
    </w:p>
    <w:p w:rsidR="007E184F" w:rsidRDefault="007E184F" w:rsidP="007E184F">
      <w:pPr>
        <w:rPr>
          <w:sz w:val="28"/>
          <w:szCs w:val="28"/>
        </w:rPr>
      </w:pPr>
    </w:p>
    <w:p w:rsidR="005201E1" w:rsidRDefault="005201E1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0A4D48" w:rsidRDefault="000A4D48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0A4D48" w:rsidRDefault="000A4D48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 w:rsidRPr="00793E1B">
        <w:rPr>
          <w:rFonts w:eastAsia="Times New Roman"/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7E184F" w:rsidRPr="00793E1B" w:rsidRDefault="004C45F8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t>«</w:t>
      </w:r>
      <w:r w:rsidR="007E184F" w:rsidRPr="00793E1B">
        <w:rPr>
          <w:rFonts w:eastAsia="Times New Roman"/>
          <w:noProof/>
          <w:color w:val="000000"/>
          <w:sz w:val="28"/>
          <w:szCs w:val="28"/>
        </w:rPr>
        <w:t>Омская гуманитарная академия</w:t>
      </w:r>
      <w:r>
        <w:rPr>
          <w:rFonts w:eastAsia="Times New Roman"/>
          <w:noProof/>
          <w:color w:val="000000"/>
          <w:sz w:val="28"/>
          <w:szCs w:val="28"/>
        </w:rPr>
        <w:t>»</w:t>
      </w: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 w:rsidRPr="00793E1B">
        <w:rPr>
          <w:rFonts w:eastAsia="Times New Roman"/>
          <w:noProof/>
          <w:color w:val="000000"/>
          <w:sz w:val="28"/>
          <w:szCs w:val="28"/>
        </w:rPr>
        <w:t xml:space="preserve">Кафедра </w:t>
      </w:r>
      <w:r w:rsidRPr="003A51D8">
        <w:rPr>
          <w:rFonts w:eastAsia="Times New Roman"/>
          <w:noProof/>
          <w:sz w:val="28"/>
          <w:szCs w:val="28"/>
        </w:rPr>
        <w:t>«</w:t>
      </w:r>
      <w:r w:rsidRPr="003A51D8">
        <w:rPr>
          <w:sz w:val="28"/>
          <w:szCs w:val="28"/>
        </w:rPr>
        <w:t>Педагогики, психологии и социальной работы</w:t>
      </w:r>
      <w:r w:rsidRPr="003A51D8">
        <w:rPr>
          <w:rFonts w:eastAsia="Times New Roman"/>
          <w:noProof/>
          <w:sz w:val="28"/>
          <w:szCs w:val="28"/>
        </w:rPr>
        <w:t>»</w:t>
      </w: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7E184F" w:rsidRPr="00793E1B" w:rsidRDefault="00961F47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>
        <w:rPr>
          <w:noProof/>
        </w:rPr>
        <w:pict>
          <v:shape id="Поле 307" o:spid="_x0000_s1027" type="#_x0000_t202" style="position:absolute;left:0;text-align:left;margin-left:284.25pt;margin-top:.85pt;width:192.75pt;height:7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" stroked="f">
            <v:textbox style="mso-fit-shape-to-text:t">
              <w:txbxContent>
                <w:p w:rsidR="00E3515D" w:rsidRPr="00D727CC" w:rsidRDefault="00E3515D" w:rsidP="007E184F">
                  <w:pPr>
                    <w:jc w:val="center"/>
                    <w:rPr>
                      <w:color w:val="000000" w:themeColor="text1"/>
                    </w:rPr>
                  </w:pPr>
                  <w:r w:rsidRPr="00D727CC">
                    <w:rPr>
                      <w:color w:val="000000" w:themeColor="text1"/>
                    </w:rPr>
                    <w:t>УТВЕРЖДАЮ:</w:t>
                  </w:r>
                </w:p>
                <w:p w:rsidR="00E3515D" w:rsidRPr="00D727CC" w:rsidRDefault="00E3515D" w:rsidP="007E184F">
                  <w:pPr>
                    <w:jc w:val="center"/>
                    <w:rPr>
                      <w:color w:val="000000" w:themeColor="text1"/>
                    </w:rPr>
                  </w:pPr>
                  <w:r w:rsidRPr="00D727CC">
                    <w:rPr>
                      <w:color w:val="000000" w:themeColor="text1"/>
                    </w:rPr>
                    <w:t>Ректор, д.фил.н., профессор</w:t>
                  </w:r>
                </w:p>
                <w:p w:rsidR="00E3515D" w:rsidRPr="00D727CC" w:rsidRDefault="00E3515D" w:rsidP="007E184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E3515D" w:rsidRPr="00D727CC" w:rsidRDefault="00E3515D" w:rsidP="007E184F">
                  <w:pPr>
                    <w:jc w:val="center"/>
                    <w:rPr>
                      <w:color w:val="000000" w:themeColor="text1"/>
                    </w:rPr>
                  </w:pPr>
                  <w:r w:rsidRPr="00D727CC">
                    <w:rPr>
                      <w:color w:val="000000" w:themeColor="text1"/>
                    </w:rPr>
                    <w:t>______________А.Э. Еремеев</w:t>
                  </w:r>
                </w:p>
                <w:p w:rsidR="00E3515D" w:rsidRPr="00D727CC" w:rsidRDefault="00E3515D" w:rsidP="007E184F">
                  <w:pPr>
                    <w:jc w:val="center"/>
                    <w:rPr>
                      <w:color w:val="000000" w:themeColor="text1"/>
                    </w:rPr>
                  </w:pPr>
                  <w:r w:rsidRPr="00D727CC">
                    <w:rPr>
                      <w:color w:val="000000" w:themeColor="text1"/>
                    </w:rPr>
                    <w:t xml:space="preserve">                              </w:t>
                  </w:r>
                  <w:r w:rsidR="00CB1FF2">
                    <w:rPr>
                      <w:color w:val="000000" w:themeColor="text1"/>
                    </w:rPr>
                    <w:t>2</w:t>
                  </w:r>
                  <w:r w:rsidR="00EC0AFA">
                    <w:rPr>
                      <w:color w:val="000000" w:themeColor="text1"/>
                    </w:rPr>
                    <w:t>8</w:t>
                  </w:r>
                  <w:r w:rsidR="00CB1FF2">
                    <w:rPr>
                      <w:color w:val="000000" w:themeColor="text1"/>
                    </w:rPr>
                    <w:t>.03. 202</w:t>
                  </w:r>
                  <w:r w:rsidR="00EC0AFA">
                    <w:rPr>
                      <w:color w:val="000000" w:themeColor="text1"/>
                    </w:rPr>
                    <w:t>2</w:t>
                  </w:r>
                  <w:r w:rsidRPr="00D727CC">
                    <w:rPr>
                      <w:color w:val="000000" w:themeColor="text1"/>
                    </w:rPr>
                    <w:t xml:space="preserve"> г.</w:t>
                  </w:r>
                </w:p>
              </w:txbxContent>
            </v:textbox>
          </v:shape>
        </w:pict>
      </w: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793E1B" w:rsidRDefault="007E184F" w:rsidP="007E184F">
      <w:pPr>
        <w:jc w:val="center"/>
        <w:rPr>
          <w:color w:val="000000"/>
          <w:lang w:eastAsia="en-US"/>
        </w:rPr>
      </w:pPr>
    </w:p>
    <w:p w:rsidR="007E184F" w:rsidRPr="00793E1B" w:rsidRDefault="007E184F" w:rsidP="007E184F">
      <w:pPr>
        <w:jc w:val="center"/>
        <w:rPr>
          <w:color w:val="000000"/>
          <w:lang w:eastAsia="en-US"/>
        </w:rPr>
      </w:pPr>
    </w:p>
    <w:p w:rsidR="007E184F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793E1B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312295" w:rsidRDefault="007E184F" w:rsidP="007E184F">
      <w:pPr>
        <w:suppressAutoHyphens/>
        <w:jc w:val="center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  <w:r w:rsidRPr="00312295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ПРОГРАММА ГОСУДАРСТВЕННОЙ ИТОГОВОЙ АТТЕСТАЦИИ</w:t>
      </w:r>
    </w:p>
    <w:p w:rsidR="007E184F" w:rsidRPr="00793E1B" w:rsidRDefault="007E184F" w:rsidP="007E184F">
      <w:pPr>
        <w:jc w:val="center"/>
        <w:rPr>
          <w:rFonts w:eastAsia="Times New Roman"/>
          <w:b/>
          <w:bCs/>
          <w:color w:val="000000"/>
          <w:lang w:eastAsia="en-US"/>
        </w:rPr>
      </w:pPr>
    </w:p>
    <w:p w:rsidR="00D65356" w:rsidRPr="00302A30" w:rsidRDefault="00D65356" w:rsidP="00D65356">
      <w:pPr>
        <w:ind w:right="1"/>
        <w:contextualSpacing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5356" w:rsidRPr="00302A30" w:rsidRDefault="00D65356" w:rsidP="00D65356">
      <w:pPr>
        <w:ind w:right="1"/>
        <w:contextualSpacing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>программе бакалавриата</w:t>
      </w: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>(программа академического бакалавриата)</w:t>
      </w: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 xml:space="preserve">Направление подготовки </w:t>
      </w:r>
      <w:r w:rsidRPr="00302A30">
        <w:rPr>
          <w:rFonts w:eastAsia="Courier New"/>
          <w:b/>
          <w:lang w:bidi="ru-RU"/>
        </w:rPr>
        <w:t>37.03.01 «Психология»</w:t>
      </w:r>
      <w:r w:rsidRPr="00302A30">
        <w:rPr>
          <w:rFonts w:eastAsia="Courier New"/>
          <w:lang w:bidi="ru-RU"/>
        </w:rPr>
        <w:t xml:space="preserve"> (уровень бакалавриата)</w:t>
      </w:r>
      <w:r w:rsidRPr="00302A30">
        <w:rPr>
          <w:rFonts w:eastAsia="Courier New"/>
          <w:lang w:bidi="ru-RU"/>
        </w:rPr>
        <w:cr/>
      </w: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>Направленность (профиль) программы «</w:t>
      </w:r>
      <w:r w:rsidRPr="00302A30">
        <w:rPr>
          <w:rFonts w:eastAsia="Courier New"/>
          <w:b/>
          <w:lang w:bidi="ru-RU"/>
        </w:rPr>
        <w:t>Психологическое консультирование</w:t>
      </w:r>
      <w:r w:rsidRPr="00302A30">
        <w:rPr>
          <w:rFonts w:eastAsia="Courier New"/>
          <w:lang w:bidi="ru-RU"/>
        </w:rPr>
        <w:t>»</w:t>
      </w: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>Виды профессиональной деятельности: научно-исс</w:t>
      </w:r>
      <w:r>
        <w:rPr>
          <w:rFonts w:eastAsia="Courier New"/>
          <w:lang w:bidi="ru-RU"/>
        </w:rPr>
        <w:t>ледовательская (основной), педагогическая</w:t>
      </w:r>
    </w:p>
    <w:p w:rsidR="00D65356" w:rsidRPr="00302A30" w:rsidRDefault="00D65356" w:rsidP="00D6535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65356" w:rsidRPr="00302A30" w:rsidRDefault="00D65356" w:rsidP="00D65356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302A30">
        <w:rPr>
          <w:rFonts w:eastAsia="SimSun"/>
          <w:b/>
          <w:kern w:val="2"/>
          <w:lang w:eastAsia="hi-IN" w:bidi="hi-IN"/>
        </w:rPr>
        <w:t>Для обучающихся:</w:t>
      </w:r>
    </w:p>
    <w:p w:rsidR="00D65356" w:rsidRPr="00302A30" w:rsidRDefault="00D65356" w:rsidP="00EC0AFA">
      <w:pPr>
        <w:suppressAutoHyphens/>
        <w:jc w:val="center"/>
        <w:rPr>
          <w:rFonts w:eastAsia="SimSun"/>
          <w:kern w:val="2"/>
          <w:lang w:eastAsia="hi-IN" w:bidi="hi-IN"/>
        </w:rPr>
      </w:pPr>
      <w:r w:rsidRPr="00302A30">
        <w:rPr>
          <w:rFonts w:eastAsia="SimSun"/>
          <w:kern w:val="2"/>
          <w:lang w:eastAsia="hi-IN" w:bidi="hi-IN"/>
        </w:rPr>
        <w:t>очной формы обучения</w:t>
      </w:r>
      <w:r w:rsidR="00E3515D">
        <w:rPr>
          <w:rFonts w:eastAsia="SimSun"/>
          <w:kern w:val="2"/>
          <w:lang w:eastAsia="hi-IN" w:bidi="hi-IN"/>
        </w:rPr>
        <w:t xml:space="preserve"> </w:t>
      </w:r>
      <w:r w:rsidRPr="00302A30">
        <w:rPr>
          <w:rFonts w:eastAsia="SimSun"/>
          <w:kern w:val="2"/>
          <w:lang w:eastAsia="hi-IN" w:bidi="hi-IN"/>
        </w:rPr>
        <w:t>2018 года набора соответственно</w:t>
      </w:r>
    </w:p>
    <w:p w:rsidR="00D65356" w:rsidRPr="00302A30" w:rsidRDefault="00D65356" w:rsidP="00D6535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302A30">
        <w:rPr>
          <w:rFonts w:eastAsia="SimSun"/>
          <w:kern w:val="2"/>
          <w:lang w:eastAsia="hi-IN" w:bidi="hi-IN"/>
        </w:rPr>
        <w:t>заочной ф</w:t>
      </w:r>
      <w:r w:rsidR="00E3515D">
        <w:rPr>
          <w:rFonts w:eastAsia="SimSun"/>
          <w:kern w:val="2"/>
          <w:lang w:eastAsia="hi-IN" w:bidi="hi-IN"/>
        </w:rPr>
        <w:t xml:space="preserve">ормы обучения </w:t>
      </w:r>
      <w:r w:rsidRPr="00302A30">
        <w:rPr>
          <w:rFonts w:eastAsia="SimSun"/>
          <w:kern w:val="2"/>
          <w:lang w:eastAsia="hi-IN" w:bidi="hi-IN"/>
        </w:rPr>
        <w:t>2018 года набора соответственно</w:t>
      </w:r>
    </w:p>
    <w:p w:rsidR="00D65356" w:rsidRPr="00302A30" w:rsidRDefault="00D65356" w:rsidP="00D6535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65356" w:rsidRPr="00302A30" w:rsidRDefault="00D65356" w:rsidP="00D6535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302A30">
        <w:rPr>
          <w:rFonts w:eastAsia="SimSun"/>
          <w:kern w:val="2"/>
          <w:lang w:eastAsia="hi-IN" w:bidi="hi-IN"/>
        </w:rPr>
        <w:t xml:space="preserve">на </w:t>
      </w:r>
      <w:r w:rsidR="00E3515D">
        <w:rPr>
          <w:rFonts w:eastAsia="SimSun"/>
          <w:kern w:val="2"/>
          <w:lang w:eastAsia="hi-IN" w:bidi="hi-IN"/>
        </w:rPr>
        <w:t>202</w:t>
      </w:r>
      <w:r w:rsidR="00EC0AFA">
        <w:rPr>
          <w:rFonts w:eastAsia="SimSun"/>
          <w:kern w:val="2"/>
          <w:lang w:eastAsia="hi-IN" w:bidi="hi-IN"/>
        </w:rPr>
        <w:t>2</w:t>
      </w:r>
      <w:r w:rsidR="00E3515D">
        <w:rPr>
          <w:rFonts w:eastAsia="SimSun"/>
          <w:kern w:val="2"/>
          <w:lang w:eastAsia="hi-IN" w:bidi="hi-IN"/>
        </w:rPr>
        <w:t>/202</w:t>
      </w:r>
      <w:r w:rsidR="00EC0AFA">
        <w:rPr>
          <w:rFonts w:eastAsia="SimSun"/>
          <w:kern w:val="2"/>
          <w:lang w:eastAsia="hi-IN" w:bidi="hi-IN"/>
        </w:rPr>
        <w:t>3</w:t>
      </w:r>
      <w:r w:rsidR="00E3515D">
        <w:rPr>
          <w:rFonts w:eastAsia="SimSun"/>
          <w:kern w:val="2"/>
          <w:lang w:eastAsia="hi-IN" w:bidi="hi-IN"/>
        </w:rPr>
        <w:t xml:space="preserve"> </w:t>
      </w:r>
      <w:r w:rsidRPr="00302A30">
        <w:rPr>
          <w:rFonts w:eastAsia="SimSun"/>
          <w:kern w:val="2"/>
          <w:lang w:eastAsia="hi-IN" w:bidi="hi-IN"/>
        </w:rPr>
        <w:t>учебный год</w:t>
      </w:r>
    </w:p>
    <w:p w:rsidR="00D65356" w:rsidRPr="00302A30" w:rsidRDefault="00D65356" w:rsidP="00D65356">
      <w:pPr>
        <w:suppressAutoHyphens/>
        <w:rPr>
          <w:rFonts w:eastAsia="SimSun"/>
          <w:b/>
          <w:kern w:val="2"/>
          <w:lang w:eastAsia="hi-IN" w:bidi="hi-IN"/>
        </w:rPr>
      </w:pPr>
    </w:p>
    <w:p w:rsidR="00D65356" w:rsidRPr="00302A30" w:rsidRDefault="00D65356" w:rsidP="00D65356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D65356" w:rsidRPr="00302A30" w:rsidRDefault="00E3515D" w:rsidP="00D65356">
      <w:pPr>
        <w:suppressAutoHyphens/>
        <w:contextualSpacing/>
        <w:jc w:val="center"/>
      </w:pPr>
      <w:r>
        <w:t>Омск 202</w:t>
      </w:r>
      <w:r w:rsidR="00EC0AFA">
        <w:t>2</w:t>
      </w:r>
    </w:p>
    <w:p w:rsidR="007E184F" w:rsidRPr="00D65356" w:rsidRDefault="007E184F" w:rsidP="007E184F">
      <w:pPr>
        <w:suppressAutoHyphens/>
        <w:contextualSpacing/>
        <w:rPr>
          <w:rFonts w:eastAsia="SimSun"/>
          <w:color w:val="000000"/>
          <w:kern w:val="2"/>
          <w:sz w:val="28"/>
          <w:lang w:eastAsia="hi-IN" w:bidi="hi-IN"/>
        </w:rPr>
      </w:pPr>
    </w:p>
    <w:p w:rsidR="007E184F" w:rsidRPr="00D65356" w:rsidRDefault="007E184F" w:rsidP="007E184F">
      <w:pPr>
        <w:suppressAutoHyphens/>
        <w:contextualSpacing/>
        <w:jc w:val="center"/>
        <w:rPr>
          <w:rFonts w:eastAsia="SimSun"/>
          <w:color w:val="000000"/>
          <w:kern w:val="2"/>
          <w:sz w:val="28"/>
          <w:lang w:eastAsia="hi-IN" w:bidi="hi-IN"/>
        </w:rPr>
      </w:pPr>
    </w:p>
    <w:p w:rsidR="00D65356" w:rsidRDefault="00D65356" w:rsidP="007E184F">
      <w:pPr>
        <w:jc w:val="both"/>
        <w:rPr>
          <w:color w:val="000000"/>
          <w:spacing w:val="-3"/>
          <w:lang w:eastAsia="en-US"/>
        </w:rPr>
      </w:pPr>
    </w:p>
    <w:p w:rsidR="00D65356" w:rsidRDefault="00D65356" w:rsidP="007E184F">
      <w:pPr>
        <w:jc w:val="both"/>
        <w:rPr>
          <w:color w:val="000000"/>
          <w:spacing w:val="-3"/>
          <w:lang w:eastAsia="en-US"/>
        </w:rPr>
      </w:pPr>
    </w:p>
    <w:p w:rsidR="00D65356" w:rsidRDefault="00D65356" w:rsidP="007E184F">
      <w:pPr>
        <w:jc w:val="both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F75297" w:rsidRPr="00F75297" w:rsidRDefault="00F75297" w:rsidP="00F75297">
      <w:pPr>
        <w:jc w:val="center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7E184F" w:rsidRPr="00793E1B" w:rsidRDefault="007E184F" w:rsidP="007E184F">
      <w:pPr>
        <w:jc w:val="both"/>
        <w:rPr>
          <w:color w:val="000000"/>
          <w:spacing w:val="-3"/>
          <w:lang w:eastAsia="en-US"/>
        </w:rPr>
      </w:pPr>
      <w:r w:rsidRPr="00793E1B">
        <w:rPr>
          <w:color w:val="000000"/>
          <w:spacing w:val="-3"/>
          <w:lang w:eastAsia="en-US"/>
        </w:rPr>
        <w:t>Составител</w:t>
      </w:r>
      <w:r>
        <w:rPr>
          <w:color w:val="000000"/>
          <w:spacing w:val="-3"/>
          <w:lang w:eastAsia="en-US"/>
        </w:rPr>
        <w:t>и</w:t>
      </w:r>
      <w:r w:rsidRPr="00793E1B">
        <w:rPr>
          <w:color w:val="000000"/>
          <w:spacing w:val="-3"/>
          <w:lang w:eastAsia="en-US"/>
        </w:rPr>
        <w:t>:</w:t>
      </w:r>
    </w:p>
    <w:p w:rsidR="007E184F" w:rsidRPr="00793E1B" w:rsidRDefault="007E184F" w:rsidP="007E184F">
      <w:pPr>
        <w:jc w:val="both"/>
        <w:rPr>
          <w:color w:val="000000"/>
          <w:spacing w:val="-3"/>
          <w:lang w:eastAsia="en-US"/>
        </w:rPr>
      </w:pPr>
    </w:p>
    <w:p w:rsidR="007E184F" w:rsidRDefault="007E184F" w:rsidP="007E184F">
      <w:pPr>
        <w:jc w:val="both"/>
        <w:rPr>
          <w:color w:val="FF0000"/>
          <w:spacing w:val="-3"/>
          <w:lang w:eastAsia="en-US"/>
        </w:rPr>
      </w:pPr>
    </w:p>
    <w:p w:rsidR="009631EC" w:rsidRPr="00071AAE" w:rsidRDefault="00CE63C7" w:rsidP="009631EC">
      <w:pPr>
        <w:spacing w:after="200" w:line="218" w:lineRule="exact"/>
        <w:ind w:left="15" w:right="15"/>
        <w:jc w:val="both"/>
        <w:rPr>
          <w:iCs/>
        </w:rPr>
      </w:pPr>
      <w:r>
        <w:rPr>
          <w:iCs/>
        </w:rPr>
        <w:t>к</w:t>
      </w:r>
      <w:r w:rsidR="009631EC" w:rsidRPr="00071AAE">
        <w:rPr>
          <w:iCs/>
        </w:rPr>
        <w:t xml:space="preserve">.пс.н., </w:t>
      </w:r>
      <w:r>
        <w:rPr>
          <w:spacing w:val="-3"/>
          <w:lang w:eastAsia="en-US"/>
        </w:rPr>
        <w:t>доцент</w:t>
      </w:r>
      <w:r w:rsidR="00E3515D">
        <w:rPr>
          <w:iCs/>
        </w:rPr>
        <w:t xml:space="preserve"> В.Г. Пинигин</w:t>
      </w:r>
    </w:p>
    <w:p w:rsidR="007E184F" w:rsidRDefault="007E184F" w:rsidP="007E184F">
      <w:pPr>
        <w:jc w:val="both"/>
        <w:rPr>
          <w:color w:val="FF0000"/>
          <w:spacing w:val="-3"/>
          <w:lang w:eastAsia="en-US"/>
        </w:rPr>
      </w:pPr>
    </w:p>
    <w:p w:rsidR="007E184F" w:rsidRPr="00AB44A0" w:rsidRDefault="007E184F" w:rsidP="007E184F">
      <w:pPr>
        <w:jc w:val="both"/>
        <w:rPr>
          <w:spacing w:val="-3"/>
          <w:lang w:eastAsia="en-US"/>
        </w:rPr>
      </w:pPr>
      <w:r>
        <w:rPr>
          <w:color w:val="000000"/>
          <w:spacing w:val="-3"/>
          <w:lang w:eastAsia="en-US"/>
        </w:rPr>
        <w:t>П</w:t>
      </w:r>
      <w:r w:rsidRPr="00793E1B">
        <w:rPr>
          <w:color w:val="000000"/>
          <w:spacing w:val="-3"/>
          <w:lang w:eastAsia="en-US"/>
        </w:rPr>
        <w:t xml:space="preserve">рограмма </w:t>
      </w:r>
      <w:r>
        <w:rPr>
          <w:color w:val="000000"/>
          <w:spacing w:val="-3"/>
          <w:lang w:eastAsia="en-US"/>
        </w:rPr>
        <w:t>государственной итоговой аттестации</w:t>
      </w:r>
      <w:r w:rsidRPr="00793E1B">
        <w:rPr>
          <w:color w:val="000000"/>
          <w:spacing w:val="-3"/>
          <w:lang w:eastAsia="en-US"/>
        </w:rPr>
        <w:t xml:space="preserve"> одобрена на заседании кафедры  </w:t>
      </w:r>
      <w:r w:rsidRPr="00AB44A0">
        <w:rPr>
          <w:spacing w:val="-3"/>
          <w:lang w:eastAsia="en-US"/>
        </w:rPr>
        <w:t>«</w:t>
      </w:r>
      <w:r w:rsidRPr="00AB44A0">
        <w:t>Педагогики, психологии и социальной работы</w:t>
      </w:r>
      <w:r w:rsidRPr="00AB44A0">
        <w:rPr>
          <w:spacing w:val="-3"/>
          <w:lang w:eastAsia="en-US"/>
        </w:rPr>
        <w:t>»</w:t>
      </w:r>
    </w:p>
    <w:p w:rsidR="007E184F" w:rsidRDefault="007E184F" w:rsidP="007E184F">
      <w:pPr>
        <w:jc w:val="both"/>
        <w:rPr>
          <w:color w:val="000000"/>
          <w:spacing w:val="-3"/>
          <w:lang w:eastAsia="en-US"/>
        </w:rPr>
      </w:pPr>
    </w:p>
    <w:p w:rsidR="007E184F" w:rsidRPr="00566ED2" w:rsidRDefault="007E184F" w:rsidP="007E184F">
      <w:pPr>
        <w:jc w:val="both"/>
        <w:rPr>
          <w:color w:val="000000"/>
          <w:spacing w:val="-3"/>
          <w:lang w:eastAsia="en-US"/>
        </w:rPr>
      </w:pPr>
      <w:r w:rsidRPr="00793E1B">
        <w:rPr>
          <w:color w:val="000000"/>
          <w:spacing w:val="-3"/>
          <w:lang w:eastAsia="en-US"/>
        </w:rPr>
        <w:t xml:space="preserve">Протокол от </w:t>
      </w:r>
      <w:r w:rsidR="00CE63C7">
        <w:rPr>
          <w:color w:val="000000"/>
          <w:spacing w:val="-3"/>
          <w:lang w:eastAsia="en-US"/>
        </w:rPr>
        <w:t>Протокол от 2</w:t>
      </w:r>
      <w:r w:rsidR="00EC0AFA">
        <w:rPr>
          <w:color w:val="000000"/>
          <w:spacing w:val="-3"/>
          <w:lang w:eastAsia="en-US"/>
        </w:rPr>
        <w:t>5.</w:t>
      </w:r>
      <w:r w:rsidR="00E3515D">
        <w:rPr>
          <w:color w:val="000000"/>
          <w:spacing w:val="-3"/>
          <w:lang w:eastAsia="en-US"/>
        </w:rPr>
        <w:t>03.202</w:t>
      </w:r>
      <w:r w:rsidR="00EC0AFA">
        <w:rPr>
          <w:color w:val="000000"/>
          <w:spacing w:val="-3"/>
          <w:lang w:eastAsia="en-US"/>
        </w:rPr>
        <w:t>2</w:t>
      </w:r>
      <w:r w:rsidR="00CE63C7">
        <w:rPr>
          <w:color w:val="000000"/>
          <w:spacing w:val="-3"/>
          <w:lang w:eastAsia="en-US"/>
        </w:rPr>
        <w:t xml:space="preserve"> г. №</w:t>
      </w:r>
      <w:r w:rsidR="00566ED2" w:rsidRPr="00566ED2">
        <w:rPr>
          <w:color w:val="000000"/>
          <w:spacing w:val="-3"/>
          <w:lang w:eastAsia="en-US"/>
        </w:rPr>
        <w:t>8</w:t>
      </w:r>
    </w:p>
    <w:p w:rsidR="00DC5EAE" w:rsidRPr="00793E1B" w:rsidRDefault="00DC5EAE" w:rsidP="007E184F">
      <w:pPr>
        <w:jc w:val="both"/>
        <w:rPr>
          <w:color w:val="000000"/>
          <w:spacing w:val="-3"/>
          <w:lang w:eastAsia="en-US"/>
        </w:rPr>
      </w:pPr>
    </w:p>
    <w:p w:rsidR="007E184F" w:rsidRPr="00793E1B" w:rsidRDefault="007E184F" w:rsidP="007E184F">
      <w:pPr>
        <w:jc w:val="both"/>
        <w:rPr>
          <w:color w:val="000000"/>
          <w:spacing w:val="-3"/>
          <w:lang w:eastAsia="en-US"/>
        </w:rPr>
      </w:pPr>
      <w:r w:rsidRPr="00793E1B">
        <w:rPr>
          <w:color w:val="000000"/>
          <w:spacing w:val="-3"/>
          <w:lang w:eastAsia="en-US"/>
        </w:rPr>
        <w:t xml:space="preserve">Зав. кафедрой  </w:t>
      </w:r>
      <w:r>
        <w:rPr>
          <w:color w:val="000000"/>
          <w:spacing w:val="-3"/>
          <w:lang w:eastAsia="en-US"/>
        </w:rPr>
        <w:t>д.п.н., профессор</w:t>
      </w:r>
      <w:r w:rsidR="00E3515D">
        <w:rPr>
          <w:spacing w:val="-3"/>
          <w:lang w:eastAsia="en-US"/>
        </w:rPr>
        <w:t xml:space="preserve"> </w:t>
      </w:r>
      <w:r w:rsidR="003B6DCF">
        <w:rPr>
          <w:color w:val="000000"/>
          <w:spacing w:val="-3"/>
          <w:lang w:eastAsia="en-US"/>
        </w:rPr>
        <w:t>Е.В. Лопанова</w:t>
      </w:r>
    </w:p>
    <w:p w:rsidR="007E184F" w:rsidRPr="00DC5EAE" w:rsidRDefault="007E184F" w:rsidP="007E184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811E2">
        <w:rPr>
          <w:b/>
          <w:sz w:val="28"/>
          <w:szCs w:val="28"/>
        </w:rPr>
        <w:lastRenderedPageBreak/>
        <w:t>СОДЕРЖАНИЕ</w:t>
      </w:r>
    </w:p>
    <w:p w:rsidR="007E184F" w:rsidRPr="00AB44A0" w:rsidRDefault="007E184F" w:rsidP="007E184F">
      <w:pPr>
        <w:jc w:val="center"/>
        <w:rPr>
          <w:b/>
          <w:sz w:val="28"/>
          <w:szCs w:val="28"/>
        </w:rPr>
      </w:pPr>
    </w:p>
    <w:p w:rsidR="007E184F" w:rsidRPr="00AB44A0" w:rsidRDefault="007E184F" w:rsidP="007E184F">
      <w:pPr>
        <w:jc w:val="center"/>
        <w:rPr>
          <w:b/>
          <w:sz w:val="28"/>
          <w:szCs w:val="28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7E184F" w:rsidRPr="003D6BA0" w:rsidRDefault="007E184F" w:rsidP="002B446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1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</w:pPr>
            <w:r w:rsidRPr="003D6BA0">
              <w:t>Состав и объем государственной итоговой аттестации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2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3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t>Требования к выпускной квалификационной работе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4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D6BA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Pr="003D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5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t xml:space="preserve">Порядок рецензирования </w:t>
            </w:r>
            <w:r w:rsidRPr="009A1AC9">
              <w:t>выпускных квалификационных работ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6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36C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проведения процедуры защиты выпускных квалификационных работ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7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>Критерии оценки за</w:t>
            </w:r>
            <w:r>
              <w:rPr>
                <w:color w:val="000000"/>
              </w:rPr>
              <w:t>щ</w:t>
            </w:r>
            <w:r w:rsidRPr="003D6BA0">
              <w:rPr>
                <w:color w:val="000000"/>
              </w:rPr>
              <w:t>иты выпускной квалификационной работы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>Перечень основной и дополнительной учебной литературы, необходимой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>Методические указания для обучающихся по подготовке и прохождению государственной итоговой аттестации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 xml:space="preserve">Перечень информационных технологий, используемых при </w:t>
            </w:r>
            <w:r>
              <w:rPr>
                <w:color w:val="000000"/>
              </w:rPr>
              <w:t xml:space="preserve">подготовке и проведении </w:t>
            </w:r>
            <w:r w:rsidRPr="003D6BA0">
              <w:rPr>
                <w:color w:val="000000"/>
              </w:rPr>
              <w:t>государственной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793E1B" w:rsidTr="002B446B">
        <w:tc>
          <w:tcPr>
            <w:tcW w:w="562" w:type="dxa"/>
          </w:tcPr>
          <w:p w:rsidR="007E184F" w:rsidRPr="00793E1B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 xml:space="preserve">Описание материально-технической базы, необходимой для </w:t>
            </w:r>
            <w:r>
              <w:rPr>
                <w:color w:val="000000"/>
              </w:rPr>
              <w:t xml:space="preserve">проведения </w:t>
            </w:r>
            <w:r w:rsidRPr="003D6BA0">
              <w:rPr>
                <w:color w:val="000000"/>
              </w:rPr>
              <w:t>государственной итоговой аттестации</w:t>
            </w:r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793E1B" w:rsidTr="002B446B">
        <w:tc>
          <w:tcPr>
            <w:tcW w:w="562" w:type="dxa"/>
          </w:tcPr>
          <w:p w:rsidR="007E184F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bookmarkStart w:id="0" w:name="bookmark7"/>
            <w:r w:rsidRPr="003D6BA0">
              <w:t>Особенности организации защиты ВКР инвалидами и лицами с ограниченными возможностями здоровья (при наличии)</w:t>
            </w:r>
            <w:bookmarkEnd w:id="0"/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793E1B" w:rsidTr="002B446B">
        <w:tc>
          <w:tcPr>
            <w:tcW w:w="562" w:type="dxa"/>
          </w:tcPr>
          <w:p w:rsidR="007E184F" w:rsidRPr="00793E1B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</w:pPr>
            <w:r>
              <w:t>Порядок рассмотрения апелляций</w:t>
            </w:r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A5336C" w:rsidTr="002B446B">
        <w:tc>
          <w:tcPr>
            <w:tcW w:w="562" w:type="dxa"/>
          </w:tcPr>
          <w:p w:rsidR="007E184F" w:rsidRPr="00A5336C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7E184F" w:rsidRPr="00A5336C" w:rsidRDefault="007E184F" w:rsidP="002B446B">
            <w:pPr>
              <w:pStyle w:val="ConsPlusNormal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A5336C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A5336C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7E184F" w:rsidRPr="00793E1B" w:rsidRDefault="007E184F" w:rsidP="007E184F">
      <w:pPr>
        <w:spacing w:after="160" w:line="256" w:lineRule="auto"/>
        <w:rPr>
          <w:b/>
          <w:color w:val="000000"/>
        </w:rPr>
      </w:pPr>
    </w:p>
    <w:p w:rsidR="007E184F" w:rsidRDefault="007E184F" w:rsidP="007E184F">
      <w:pPr>
        <w:spacing w:line="276" w:lineRule="auto"/>
        <w:ind w:firstLine="708"/>
        <w:rPr>
          <w:b/>
          <w:i/>
          <w:color w:val="000000"/>
          <w:lang w:eastAsia="en-US"/>
        </w:rPr>
      </w:pPr>
      <w:r>
        <w:rPr>
          <w:b/>
          <w:i/>
          <w:color w:val="000000"/>
          <w:spacing w:val="-3"/>
          <w:lang w:eastAsia="en-US"/>
        </w:rPr>
        <w:br w:type="page"/>
      </w:r>
      <w:r>
        <w:rPr>
          <w:b/>
          <w:i/>
          <w:color w:val="000000"/>
          <w:spacing w:val="-3"/>
          <w:lang w:eastAsia="en-US"/>
        </w:rPr>
        <w:lastRenderedPageBreak/>
        <w:t>Программа государственной итоговой аттестации</w:t>
      </w:r>
      <w:r w:rsidRPr="00793E1B">
        <w:rPr>
          <w:b/>
          <w:i/>
          <w:color w:val="000000"/>
          <w:spacing w:val="-3"/>
          <w:lang w:eastAsia="en-US"/>
        </w:rPr>
        <w:t xml:space="preserve"> составлена </w:t>
      </w:r>
      <w:r w:rsidRPr="00793E1B">
        <w:rPr>
          <w:b/>
          <w:i/>
          <w:color w:val="000000"/>
          <w:lang w:eastAsia="en-US"/>
        </w:rPr>
        <w:t>в соответствии с:</w:t>
      </w:r>
    </w:p>
    <w:p w:rsidR="005201E1" w:rsidRDefault="005201E1" w:rsidP="007E184F">
      <w:pPr>
        <w:spacing w:line="276" w:lineRule="auto"/>
        <w:ind w:firstLine="708"/>
        <w:rPr>
          <w:b/>
          <w:i/>
          <w:color w:val="000000"/>
          <w:lang w:eastAsia="en-US"/>
        </w:rPr>
      </w:pPr>
    </w:p>
    <w:p w:rsidR="005201E1" w:rsidRPr="00A32931" w:rsidRDefault="005201E1" w:rsidP="005201E1">
      <w:pPr>
        <w:ind w:firstLine="709"/>
        <w:jc w:val="both"/>
        <w:rPr>
          <w:lang w:eastAsia="en-US"/>
        </w:rPr>
      </w:pPr>
      <w:r w:rsidRPr="00A32931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201E1" w:rsidRPr="00A32931" w:rsidRDefault="005201E1" w:rsidP="005201E1">
      <w:pPr>
        <w:ind w:firstLine="709"/>
        <w:jc w:val="both"/>
      </w:pPr>
      <w:r w:rsidRPr="00A32931">
        <w:t>- 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от 07.08.2014 N 946 (зарегистрирован в Минюсте России 15.10.2014 N 34320)  (далее - ФГОС ВО, Федеральный государственный образовательный стандарт высшего образования);</w:t>
      </w:r>
    </w:p>
    <w:p w:rsidR="005201E1" w:rsidRPr="00A32931" w:rsidRDefault="005201E1" w:rsidP="005201E1">
      <w:pPr>
        <w:ind w:firstLine="709"/>
        <w:jc w:val="both"/>
        <w:rPr>
          <w:lang w:eastAsia="en-US"/>
        </w:rPr>
      </w:pPr>
      <w:r w:rsidRPr="00A32931">
        <w:rPr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A32931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A32931">
        <w:rPr>
          <w:lang w:eastAsia="en-US"/>
        </w:rPr>
        <w:t>).</w:t>
      </w:r>
    </w:p>
    <w:p w:rsidR="005201E1" w:rsidRPr="00A32931" w:rsidRDefault="005201E1" w:rsidP="005201E1">
      <w:pPr>
        <w:ind w:firstLine="709"/>
        <w:jc w:val="both"/>
        <w:rPr>
          <w:lang w:eastAsia="en-US"/>
        </w:rPr>
      </w:pPr>
      <w:r w:rsidRPr="00A32931">
        <w:rPr>
          <w:lang w:eastAsia="en-US"/>
        </w:rPr>
        <w:t>Рабочая программа дисциплины составлена в соответствии с локальными норм</w:t>
      </w:r>
      <w:r w:rsidR="00E3515D">
        <w:rPr>
          <w:lang w:eastAsia="en-US"/>
        </w:rPr>
        <w:t>ативными актами ЧУ</w:t>
      </w:r>
      <w:r w:rsidRPr="00A32931">
        <w:rPr>
          <w:lang w:eastAsia="en-US"/>
        </w:rPr>
        <w:t>ОО ВО «</w:t>
      </w:r>
      <w:r w:rsidRPr="00A32931">
        <w:rPr>
          <w:b/>
          <w:lang w:eastAsia="en-US"/>
        </w:rPr>
        <w:t>Омская гуманитарная академия</w:t>
      </w:r>
      <w:r w:rsidRPr="00A32931">
        <w:rPr>
          <w:lang w:eastAsia="en-US"/>
        </w:rPr>
        <w:t>» (</w:t>
      </w:r>
      <w:r w:rsidRPr="00A32931">
        <w:rPr>
          <w:i/>
          <w:lang w:eastAsia="en-US"/>
        </w:rPr>
        <w:t>далее – Академия; ОмГА</w:t>
      </w:r>
      <w:r w:rsidRPr="00A32931">
        <w:rPr>
          <w:lang w:eastAsia="en-US"/>
        </w:rPr>
        <w:t>):</w:t>
      </w:r>
    </w:p>
    <w:p w:rsidR="005201E1" w:rsidRPr="00A32931" w:rsidRDefault="005201E1" w:rsidP="005201E1">
      <w:pPr>
        <w:ind w:firstLine="709"/>
        <w:jc w:val="both"/>
        <w:rPr>
          <w:lang w:eastAsia="en-US"/>
        </w:rPr>
      </w:pPr>
      <w:r w:rsidRPr="00A32931">
        <w:rPr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201E1" w:rsidRPr="00A32931" w:rsidRDefault="005201E1" w:rsidP="005201E1">
      <w:pPr>
        <w:ind w:firstLine="709"/>
        <w:jc w:val="both"/>
        <w:rPr>
          <w:lang w:eastAsia="en-US"/>
        </w:rPr>
      </w:pPr>
      <w:r w:rsidRPr="00A32931">
        <w:rPr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201E1" w:rsidRPr="00A32931" w:rsidRDefault="005201E1" w:rsidP="005201E1">
      <w:pPr>
        <w:ind w:firstLine="709"/>
        <w:jc w:val="both"/>
        <w:rPr>
          <w:lang w:eastAsia="en-US"/>
        </w:rPr>
      </w:pPr>
      <w:r w:rsidRPr="00A32931">
        <w:rPr>
          <w:lang w:eastAsia="en-US"/>
        </w:rPr>
        <w:t>- «</w:t>
      </w:r>
      <w:r w:rsidRPr="00A32931">
        <w:t>Положением о практике обучающихся, осваивающих основные профессиональные образовательные программы высшего образования</w:t>
      </w:r>
      <w:r w:rsidRPr="00A32931">
        <w:rPr>
          <w:lang w:eastAsia="en-US"/>
        </w:rPr>
        <w:t>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201E1" w:rsidRPr="00A32931" w:rsidRDefault="005201E1" w:rsidP="005201E1">
      <w:pPr>
        <w:ind w:firstLine="709"/>
        <w:jc w:val="both"/>
        <w:rPr>
          <w:lang w:eastAsia="en-US"/>
        </w:rPr>
      </w:pPr>
      <w:r w:rsidRPr="00A32931">
        <w:rPr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201E1" w:rsidRPr="00A32931" w:rsidRDefault="005201E1" w:rsidP="005201E1">
      <w:pPr>
        <w:ind w:firstLine="709"/>
        <w:jc w:val="both"/>
        <w:rPr>
          <w:lang w:eastAsia="en-US"/>
        </w:rPr>
      </w:pPr>
      <w:r w:rsidRPr="00A32931">
        <w:rPr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201E1" w:rsidRPr="00A32931" w:rsidRDefault="005201E1" w:rsidP="005201E1">
      <w:pPr>
        <w:ind w:firstLine="709"/>
        <w:jc w:val="both"/>
        <w:rPr>
          <w:lang w:eastAsia="en-US"/>
        </w:rPr>
      </w:pPr>
      <w:r w:rsidRPr="00A32931">
        <w:rPr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</w:t>
      </w:r>
      <w:r w:rsidRPr="00A32931">
        <w:t xml:space="preserve">по направлению подготовки </w:t>
      </w:r>
      <w:r w:rsidRPr="00A32931">
        <w:rPr>
          <w:b/>
        </w:rPr>
        <w:t xml:space="preserve">37.03.01 «Психология» </w:t>
      </w:r>
      <w:r w:rsidRPr="00A32931">
        <w:t xml:space="preserve">(уровень бакалавриата), направленность (профиль) программы «Психологическое консультирование»; </w:t>
      </w:r>
      <w:r w:rsidRPr="00A32931">
        <w:rPr>
          <w:lang w:eastAsia="en-US"/>
        </w:rPr>
        <w:t xml:space="preserve">форма обучения – очная) на </w:t>
      </w:r>
      <w:r w:rsidR="00E3515D">
        <w:rPr>
          <w:lang w:eastAsia="en-US"/>
        </w:rPr>
        <w:t>202</w:t>
      </w:r>
      <w:r w:rsidR="00EC0AFA">
        <w:rPr>
          <w:lang w:eastAsia="en-US"/>
        </w:rPr>
        <w:t>2</w:t>
      </w:r>
      <w:r w:rsidR="00E3515D">
        <w:rPr>
          <w:lang w:eastAsia="en-US"/>
        </w:rPr>
        <w:t>/202</w:t>
      </w:r>
      <w:r w:rsidR="00EC0AFA">
        <w:rPr>
          <w:lang w:eastAsia="en-US"/>
        </w:rPr>
        <w:t>3</w:t>
      </w:r>
      <w:r w:rsidR="00E3515D">
        <w:rPr>
          <w:lang w:eastAsia="en-US"/>
        </w:rPr>
        <w:t xml:space="preserve"> </w:t>
      </w:r>
      <w:r w:rsidRPr="00A32931">
        <w:rPr>
          <w:lang w:eastAsia="en-US"/>
        </w:rPr>
        <w:t xml:space="preserve">учебный год, утвержденного приказом ректора от </w:t>
      </w:r>
      <w:r w:rsidR="00E3515D">
        <w:rPr>
          <w:lang w:eastAsia="en-US"/>
        </w:rPr>
        <w:t>2</w:t>
      </w:r>
      <w:r w:rsidR="00EC0AFA">
        <w:rPr>
          <w:lang w:eastAsia="en-US"/>
        </w:rPr>
        <w:t>8</w:t>
      </w:r>
      <w:r w:rsidR="00E3515D">
        <w:rPr>
          <w:lang w:eastAsia="en-US"/>
        </w:rPr>
        <w:t>.03.202</w:t>
      </w:r>
      <w:r w:rsidR="00EC0AFA">
        <w:rPr>
          <w:lang w:eastAsia="en-US"/>
        </w:rPr>
        <w:t>2</w:t>
      </w:r>
      <w:r w:rsidR="00E3515D">
        <w:rPr>
          <w:lang w:eastAsia="en-US"/>
        </w:rPr>
        <w:t xml:space="preserve"> г. №</w:t>
      </w:r>
      <w:r w:rsidR="00EC0AFA">
        <w:rPr>
          <w:lang w:eastAsia="en-US"/>
        </w:rPr>
        <w:t>28</w:t>
      </w:r>
      <w:r w:rsidRPr="00A32931">
        <w:rPr>
          <w:lang w:eastAsia="en-US"/>
        </w:rPr>
        <w:t>;</w:t>
      </w:r>
    </w:p>
    <w:p w:rsidR="007E184F" w:rsidRPr="004C45F8" w:rsidRDefault="007E184F" w:rsidP="004C45F8">
      <w:pPr>
        <w:contextualSpacing/>
        <w:jc w:val="center"/>
        <w:rPr>
          <w:b/>
        </w:rPr>
      </w:pPr>
      <w:r w:rsidRPr="004C45F8">
        <w:rPr>
          <w:b/>
        </w:rPr>
        <w:t>Общие положения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Государственная итоговая аттестация (ГИА) проводится государственными экза</w:t>
      </w:r>
      <w:r w:rsidRPr="004C45F8">
        <w:softHyphen/>
        <w:t>менационными комиссиями с целью определения соответствия результатов освоения обу</w:t>
      </w:r>
      <w:r w:rsidRPr="004C45F8">
        <w:softHyphen/>
        <w:t>чающимися основной профессиональной образовательной программы высшего образования требованиям феде</w:t>
      </w:r>
      <w:r w:rsidRPr="004C45F8">
        <w:softHyphen/>
        <w:t xml:space="preserve">рального государственного образовательного стандарта по направлению подготовки </w:t>
      </w:r>
      <w:r w:rsidRPr="004C45F8">
        <w:rPr>
          <w:color w:val="000000"/>
        </w:rPr>
        <w:t xml:space="preserve">37.03.01 </w:t>
      </w:r>
      <w:r w:rsidR="003B6DCF">
        <w:rPr>
          <w:color w:val="000000"/>
        </w:rPr>
        <w:t>«</w:t>
      </w:r>
      <w:r w:rsidRPr="004C45F8">
        <w:rPr>
          <w:color w:val="000000"/>
        </w:rPr>
        <w:t>Психология</w:t>
      </w:r>
      <w:r w:rsidR="003B6DCF">
        <w:rPr>
          <w:color w:val="000000"/>
        </w:rPr>
        <w:t>»</w:t>
      </w:r>
      <w:r w:rsidRPr="004C45F8">
        <w:rPr>
          <w:rFonts w:eastAsia="Times New Roman"/>
          <w:b/>
        </w:rPr>
        <w:t>(</w:t>
      </w:r>
      <w:r w:rsidRPr="004C45F8">
        <w:rPr>
          <w:rFonts w:eastAsia="Times New Roman"/>
        </w:rPr>
        <w:t>уровень бакалавриата)</w:t>
      </w:r>
      <w:r w:rsidRPr="004C45F8">
        <w:t>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lastRenderedPageBreak/>
        <w:t>К государственной итоговой аттестации допускаются обучающиеся, не имеющие академической задолженности, и в полном объеме выполнившие учебный план/индиви</w:t>
      </w:r>
      <w:r w:rsidRPr="004C45F8">
        <w:softHyphen/>
        <w:t>дуальный учебный план по соответствующей образовательной программе высшего обра</w:t>
      </w:r>
      <w:r w:rsidRPr="004C45F8">
        <w:softHyphen/>
        <w:t>зования.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Государственная итоговая аттестация обучающихся при её успешном прохождении завершается присвоением квалификации, указанной в перечне специальностей и направ</w:t>
      </w:r>
      <w:r w:rsidRPr="004C45F8">
        <w:softHyphen/>
        <w:t>лений подготовки высшего образования, утверждаемом Министерством образования и науки Российской Федерации.</w:t>
      </w:r>
    </w:p>
    <w:p w:rsidR="007E184F" w:rsidRPr="004C45F8" w:rsidRDefault="007E184F" w:rsidP="004C45F8">
      <w:pPr>
        <w:ind w:firstLine="540"/>
        <w:contextualSpacing/>
        <w:jc w:val="center"/>
      </w:pPr>
    </w:p>
    <w:p w:rsidR="007E184F" w:rsidRPr="004C45F8" w:rsidRDefault="007E184F" w:rsidP="004C45F8">
      <w:pPr>
        <w:numPr>
          <w:ilvl w:val="0"/>
          <w:numId w:val="12"/>
        </w:numPr>
        <w:contextualSpacing/>
        <w:jc w:val="both"/>
        <w:rPr>
          <w:b/>
        </w:rPr>
      </w:pPr>
      <w:r w:rsidRPr="004C45F8">
        <w:rPr>
          <w:b/>
        </w:rPr>
        <w:t>Состав и объем государственной итоговой аттестации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 соответствии с учебным планом по направлению подготовки </w:t>
      </w:r>
      <w:r w:rsidRPr="004C45F8">
        <w:rPr>
          <w:b/>
        </w:rPr>
        <w:t>37.03.01 Психология</w:t>
      </w:r>
      <w:r w:rsidRPr="004C45F8">
        <w:rPr>
          <w:rFonts w:eastAsia="Times New Roman"/>
          <w:b/>
        </w:rPr>
        <w:t xml:space="preserve"> (уровень бакалавриата), направленность (</w:t>
      </w:r>
      <w:r w:rsidRPr="004C45F8">
        <w:rPr>
          <w:b/>
        </w:rPr>
        <w:t>профиль) «Психологическое консультирование»</w:t>
      </w:r>
      <w:r w:rsidRPr="004C45F8"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Объем государственной итоговой аттестации – 9 з.е. (6 недель, 324 академических часа).</w:t>
      </w:r>
    </w:p>
    <w:p w:rsidR="007E184F" w:rsidRPr="004C45F8" w:rsidRDefault="007E184F" w:rsidP="004C45F8">
      <w:pPr>
        <w:widowControl w:val="0"/>
        <w:ind w:firstLine="540"/>
        <w:contextualSpacing/>
        <w:jc w:val="both"/>
      </w:pPr>
      <w:r w:rsidRPr="004C45F8">
        <w:t>Защита выпускной квалификационной работы (ВКР), за исключением работ по закрытой тематике, проводятся на открытых заседаниях государственных экзаменационных комиссий с участием не менее двух третей их состава.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Выпускная квалификационная работа представляет собой самостоятельную и логически завершенную разработку, связанную с решением задач тех видов деятельности, к которым готовится выпускник.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При выполнении выпускной квалификационной работы обучающиеся показывают свою способность и умение, опираясь на полученные углубленные знания, умения и сформированные общекультурные, общепрофессиональные, профессиональные и дополнительные профессиональные компетенции, способность самостоятельно решать на современном уровне задачи своей профессиональ</w:t>
      </w:r>
      <w:r w:rsidRPr="004C45F8">
        <w:softHyphen/>
        <w:t>ной деятельности, профессионально излагать специальную информацию, научно аргумен</w:t>
      </w:r>
      <w:r w:rsidRPr="004C45F8">
        <w:softHyphen/>
        <w:t>тировать и защищать свою точку зрения. Программа государственной итоговой аттеста</w:t>
      </w:r>
      <w:r w:rsidRPr="004C45F8">
        <w:softHyphen/>
        <w:t>ции утверждает требования к содержанию, объему и структуре выпускных квалификаци</w:t>
      </w:r>
      <w:r w:rsidRPr="004C45F8">
        <w:softHyphen/>
        <w:t>онных работ.</w:t>
      </w:r>
    </w:p>
    <w:p w:rsidR="007E184F" w:rsidRPr="004C45F8" w:rsidRDefault="007E184F" w:rsidP="004C45F8">
      <w:pPr>
        <w:contextualSpacing/>
        <w:jc w:val="both"/>
      </w:pPr>
    </w:p>
    <w:p w:rsidR="007E184F" w:rsidRPr="004C45F8" w:rsidRDefault="007E184F" w:rsidP="004C45F8">
      <w:pPr>
        <w:numPr>
          <w:ilvl w:val="0"/>
          <w:numId w:val="12"/>
        </w:numPr>
        <w:contextualSpacing/>
        <w:jc w:val="both"/>
        <w:rPr>
          <w:b/>
          <w:color w:val="000000"/>
        </w:rPr>
      </w:pPr>
      <w:r w:rsidRPr="004C45F8">
        <w:rPr>
          <w:b/>
          <w:color w:val="000000"/>
        </w:rPr>
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</w:r>
    </w:p>
    <w:p w:rsidR="007E184F" w:rsidRPr="004C45F8" w:rsidRDefault="007E184F" w:rsidP="004C45F8">
      <w:pPr>
        <w:contextualSpacing/>
        <w:jc w:val="both"/>
      </w:pP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 </w:t>
      </w:r>
      <w:r w:rsidRPr="004C45F8">
        <w:rPr>
          <w:b/>
        </w:rPr>
        <w:t>37.03.01 Психология</w:t>
      </w:r>
      <w:r w:rsidRPr="004C45F8">
        <w:rPr>
          <w:rFonts w:eastAsia="Times New Roman"/>
          <w:b/>
        </w:rPr>
        <w:t xml:space="preserve"> (уровень бакалавриата)</w:t>
      </w:r>
      <w:r w:rsidRPr="004C45F8">
        <w:t xml:space="preserve">с учетом </w:t>
      </w:r>
      <w:r w:rsidRPr="004C45F8">
        <w:rPr>
          <w:rFonts w:eastAsia="Times New Roman"/>
          <w:b/>
        </w:rPr>
        <w:t>направленность (</w:t>
      </w:r>
      <w:r w:rsidRPr="004C45F8">
        <w:rPr>
          <w:b/>
        </w:rPr>
        <w:t>профиль) «Психологическое консультирование»</w:t>
      </w:r>
      <w:r w:rsidRPr="004C45F8">
        <w:t>.</w:t>
      </w:r>
    </w:p>
    <w:p w:rsidR="007E184F" w:rsidRPr="004C45F8" w:rsidRDefault="007E184F" w:rsidP="004C45F8">
      <w:pPr>
        <w:ind w:firstLine="540"/>
        <w:contextualSpacing/>
        <w:jc w:val="both"/>
        <w:rPr>
          <w:color w:val="000000"/>
        </w:rPr>
      </w:pPr>
      <w:r w:rsidRPr="004C45F8">
        <w:t xml:space="preserve">Результатами проведения государственной итоговой аттестации выпускников по направлению подготовки </w:t>
      </w:r>
      <w:r w:rsidRPr="004C45F8">
        <w:rPr>
          <w:b/>
        </w:rPr>
        <w:t>37.03.01 Психология</w:t>
      </w:r>
      <w:r w:rsidRPr="004C45F8">
        <w:rPr>
          <w:rFonts w:eastAsia="Times New Roman"/>
          <w:b/>
        </w:rPr>
        <w:t xml:space="preserve"> (уровень бакалавриата) направленность (</w:t>
      </w:r>
      <w:r w:rsidRPr="004C45F8">
        <w:rPr>
          <w:b/>
        </w:rPr>
        <w:t>профиль) «Психологическое консультирование»</w:t>
      </w:r>
      <w:r w:rsidRPr="004C45F8">
        <w:rPr>
          <w:color w:val="000000"/>
        </w:rPr>
        <w:t>:</w:t>
      </w:r>
    </w:p>
    <w:p w:rsidR="007E184F" w:rsidRPr="004C45F8" w:rsidRDefault="007E184F" w:rsidP="004C45F8">
      <w:pPr>
        <w:numPr>
          <w:ilvl w:val="0"/>
          <w:numId w:val="11"/>
        </w:numPr>
        <w:ind w:left="567"/>
        <w:contextualSpacing/>
        <w:jc w:val="both"/>
      </w:pPr>
      <w:r w:rsidRPr="004C45F8">
        <w:t>оценка государственной экзаменационной комиссией уровней сформированности у выпускников общекультурных, общепрофессиональных,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– этапе государственной итоговой аттестации;</w:t>
      </w:r>
    </w:p>
    <w:p w:rsidR="007E184F" w:rsidRPr="004C45F8" w:rsidRDefault="007E184F" w:rsidP="004C45F8">
      <w:pPr>
        <w:numPr>
          <w:ilvl w:val="0"/>
          <w:numId w:val="11"/>
        </w:numPr>
        <w:ind w:left="567"/>
        <w:contextualSpacing/>
        <w:jc w:val="both"/>
      </w:pPr>
      <w:r w:rsidRPr="004C45F8">
        <w:t xml:space="preserve">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(«отлично», «хорошо», «удовлетворительно», </w:t>
      </w:r>
      <w:r w:rsidRPr="004C45F8">
        <w:lastRenderedPageBreak/>
        <w:t xml:space="preserve">«неудовлетворительно») на основании оценок уровней сформированности всех компетенций, предусмотренных основной профессиональной образовательной программой высшего образования. 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 по направлению подготовки </w:t>
      </w:r>
      <w:r w:rsidRPr="004C45F8">
        <w:rPr>
          <w:rFonts w:ascii="Times New Roman" w:hAnsi="Times New Roman" w:cs="Times New Roman"/>
          <w:b/>
          <w:sz w:val="24"/>
          <w:szCs w:val="24"/>
        </w:rPr>
        <w:t>37.03.01 Психология</w:t>
      </w:r>
      <w:r w:rsidRPr="004C45F8">
        <w:rPr>
          <w:rFonts w:ascii="Times New Roman" w:eastAsia="Times New Roman" w:hAnsi="Times New Roman" w:cs="Times New Roman"/>
          <w:b/>
          <w:sz w:val="24"/>
          <w:szCs w:val="24"/>
        </w:rPr>
        <w:t xml:space="preserve"> (уровень бакалавриата) направленность (</w:t>
      </w:r>
      <w:r w:rsidRPr="004C45F8">
        <w:rPr>
          <w:rFonts w:ascii="Times New Roman" w:hAnsi="Times New Roman" w:cs="Times New Roman"/>
          <w:b/>
          <w:sz w:val="24"/>
          <w:szCs w:val="24"/>
        </w:rPr>
        <w:t>профиль) «Психологическое консультирование»</w:t>
      </w:r>
      <w:r w:rsidRPr="004C45F8">
        <w:rPr>
          <w:rFonts w:ascii="Times New Roman" w:hAnsi="Times New Roman" w:cs="Times New Roman"/>
          <w:sz w:val="24"/>
          <w:szCs w:val="24"/>
        </w:rPr>
        <w:t>, должен обладать следующими общекультурными компетенциями: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научно-информационная деятельность: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 к   постановке   профессиональных задач     в      области      научно-исследовательской      и практической деятельности (ПК-6);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     к      участию      в      проведении психологических  исследований  на  основе  применения общепрофессиональных знаний и  умений  в  различных научных  и  научно-практических   областях   психологии (ПК-7);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    к     проведению      стандартного прикладного  исследования   в определенной   области психологии (ПК-8);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 к  реализации   базовых   процедур анализа  проблем  человека,   социализации   индивида, профессиональной  и   образовательной   деятельности, функционированию        людей        с        ограниченными возможностями,    в    том    числе    и    при    различных заболеваниях (ПК-9);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 к  проектированию,  реализации   и оценке             учебно-воспитательного             процесса, образовательной          среды          при           подготовке психологических     кадров     с     учетом     современных активных    и    интерактивных    методов    обучения     и инновационных технологий (ПК-10);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  к   использованию   дидактических приемов при  реализации  стандартных  коррекционных, реабилитационных     и     обучающих      программ      по оптимизации    психической     деятельности     человека (ПК-11);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способностью  к  просветительской  деятельности среди    населения     с     целью     </w:t>
      </w:r>
      <w:r w:rsidRPr="004C45F8">
        <w:rPr>
          <w:rFonts w:ascii="Times New Roman" w:hAnsi="Times New Roman" w:cs="Times New Roman"/>
          <w:sz w:val="24"/>
          <w:szCs w:val="24"/>
        </w:rPr>
        <w:lastRenderedPageBreak/>
        <w:t>повышения     уровня психологической культуры общества (ПК-12);</w:t>
      </w:r>
    </w:p>
    <w:p w:rsidR="007E184F" w:rsidRPr="004C45F8" w:rsidRDefault="007E184F" w:rsidP="004C45F8">
      <w:pPr>
        <w:numPr>
          <w:ilvl w:val="0"/>
          <w:numId w:val="12"/>
        </w:numPr>
        <w:contextualSpacing/>
        <w:rPr>
          <w:b/>
        </w:rPr>
      </w:pPr>
      <w:r w:rsidRPr="004C45F8">
        <w:rPr>
          <w:b/>
        </w:rPr>
        <w:t>Требования к выпускной квалификационной работе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Выпускная квалификационная работа бакалавра по направлению подготовки </w:t>
      </w:r>
      <w:r w:rsidRPr="004C45F8">
        <w:rPr>
          <w:b/>
        </w:rPr>
        <w:t>37.03.01 Психология</w:t>
      </w:r>
      <w:r w:rsidRPr="004C45F8">
        <w:rPr>
          <w:rFonts w:eastAsia="Times New Roman"/>
          <w:b/>
        </w:rPr>
        <w:t xml:space="preserve"> (уровень бакалавриата) направленность (</w:t>
      </w:r>
      <w:r w:rsidRPr="004C45F8">
        <w:rPr>
          <w:b/>
        </w:rPr>
        <w:t>профиль) «Психологическое консультирование»</w:t>
      </w:r>
      <w:r w:rsidRPr="004C45F8">
        <w:t xml:space="preserve">должна соответствовать видам и задачам его профессиональной деятельности. Она должна быть представлена в форме рукописи с соответствующим иллюстрационным материалом и списком использованных источников. 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Выпускная квалификационная работа представляет собой законченное исследование, в котором анализируется одна из теоретических и (или) практических проблем в области профессиональной деятельности, и должна отражать умение самостоятельно разрабатывать избранную тему и формулировать соответствующие рекомендации. 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При выполнении ВКР обучающиеся должны показать свои знания, умения и навыки, 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Выпускная квалификационная работа выполняется под руководством компетентного специалиста (руководителя) из числа НПР одной из выпускающих кафедр Академии, имеющего ученую степень и звание, а также достаточно компетентного в исследуемых вопросах. 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Требования к содержанию, объему и структуре работы определены в Положении о правилах оформления письменных работ и отчётов обучающихся (</w:t>
      </w:r>
      <w:hyperlink r:id="rId8" w:history="1">
        <w:r w:rsidR="00961F47">
          <w:rPr>
            <w:rStyle w:val="a4"/>
          </w:rPr>
          <w:t>http://omga.su/sveden/files/pol_o_prav_oform.pdf).</w:t>
        </w:r>
      </w:hyperlink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Академия утверждает перечень тем выпускных квалификационных работ, предлагаемых обучающимся (далее - перечень тем), и доводит его до сведения обучающихся не позднее чем за 6 месяцев до даты начала государственной итоговой аттестации. Студенту предоставляется право выбора темы ВКР из предложенного списка.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По письменному заявлению обучающегося (нескольких обучающихся, выполняющих выпускную квалификационную работу совместно) Академия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7E184F" w:rsidRPr="004C45F8" w:rsidRDefault="007E184F" w:rsidP="004C45F8">
      <w:pPr>
        <w:ind w:firstLine="740"/>
        <w:contextualSpacing/>
        <w:jc w:val="both"/>
      </w:pPr>
      <w:r w:rsidRPr="004C45F8">
        <w:t xml:space="preserve">В этом случае обучающийся подает заявление на имя заведующего выпускающей кафедрой с просьбой закрепить тему за ним. 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Тема ВКР может быть предложена предприятием (организацией), с которым(ой) Академия имеет договор о сотрудничестве. В этом случае предприятие (организация) оформляет заявку на разработку конкретной темы в виде письма на имя ректора Академии.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t>Рекомендуемый объём ВКР (без учета приложений) – от 60 до 80 листов формата А4. Рекомендуемый объём приложений – до 20 листов формата А4.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Выпускная квалификационная работа должна состоять из следующих частей, расположенных в указанном порядке: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Титульный лист (</w:t>
      </w:r>
      <w:r w:rsidRPr="004C45F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А</w:t>
      </w:r>
      <w:r w:rsidRPr="004C45F8">
        <w:rPr>
          <w:rFonts w:ascii="Times New Roman" w:hAnsi="Times New Roman" w:cs="Times New Roman"/>
          <w:color w:val="000001"/>
          <w:sz w:val="24"/>
          <w:szCs w:val="24"/>
        </w:rPr>
        <w:t>),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Задание на выпускную квалификационную работу (</w:t>
      </w:r>
      <w:r w:rsidRPr="004C45F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Б</w:t>
      </w:r>
      <w:r w:rsidRPr="004C45F8">
        <w:rPr>
          <w:rFonts w:ascii="Times New Roman" w:hAnsi="Times New Roman" w:cs="Times New Roman"/>
          <w:color w:val="000001"/>
          <w:sz w:val="24"/>
          <w:szCs w:val="24"/>
        </w:rPr>
        <w:t>),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График выполнения выпускной квалификационной работы </w:t>
      </w:r>
      <w:r w:rsidRPr="004C45F8">
        <w:rPr>
          <w:rFonts w:ascii="Times New Roman" w:hAnsi="Times New Roman" w:cs="Times New Roman"/>
          <w:color w:val="000001"/>
          <w:sz w:val="24"/>
          <w:szCs w:val="24"/>
        </w:rPr>
        <w:t>(</w:t>
      </w:r>
      <w:r w:rsidRPr="004C45F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В</w:t>
      </w:r>
      <w:r w:rsidRPr="004C45F8">
        <w:rPr>
          <w:rFonts w:ascii="Times New Roman" w:hAnsi="Times New Roman" w:cs="Times New Roman"/>
          <w:color w:val="000001"/>
          <w:sz w:val="24"/>
          <w:szCs w:val="24"/>
        </w:rPr>
        <w:t>),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Аннотация,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Содержание,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Введение,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Основная часть,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Заключение,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Перечень условных обозначений, символов, принятых в работе сокращений, терминов (при необходимости),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lastRenderedPageBreak/>
        <w:t>Список использованных источников,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Приложения (рекомендуется включать в ВКР как минимум одно приложение),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Расписка о самостоятельном написании ВКР и об отсутствии заимствований без ссылок на источники (</w:t>
      </w:r>
      <w:r w:rsidRPr="004C45F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Г</w:t>
      </w:r>
      <w:r w:rsidRPr="004C45F8">
        <w:rPr>
          <w:rFonts w:ascii="Times New Roman" w:hAnsi="Times New Roman" w:cs="Times New Roman"/>
          <w:color w:val="000001"/>
          <w:sz w:val="24"/>
          <w:szCs w:val="24"/>
        </w:rPr>
        <w:t>).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Каждая структурная часть работы начинается с новой страницы.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Задание на выпускную квалификационную работу составляется научным руководителем после закрепления темы выпускной квалификационной работы, утверждается заведующим кафедрой и принимается студентом под подпись.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 xml:space="preserve">Аннотация должна содержать: тему работы, сведения об объеме (количестве страниц), количестве иллюстраций и таблиц, количестве использованных источников, перечень ключевых слов; текст аннотации (содержит формулировку задач, основных полученных результатов, краткую характеристику их новизны и актуальности). 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 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Объем аннотации не должен превышать 1 страницы.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 xml:space="preserve">В разделе «Содержание» указываются наименования всех структурных частей работы, номера и наименования всех разделов и подразделов основной части работы с номером страницы, с которой они начинаются. Слово «Содержание» записывают в виде заголовка с прописной буквы. Наименования, включенные в содержание, записывают строчными буквами, начиная с прописной буквы. Указание «стр.» должно отсутствовать. 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 xml:space="preserve">Слово «Введение» печатается на отдельной строке с прописной буквы. Во «Введении» дается характеристика и обоснование выбора темы выпускной квалификационной работы, обосновывается актуальность проблемы, к которой относится тема работы, объект и предмет исследования, определяются цель, задачи и методы исследования. Кроме того, дается краткий обзор современного состояния данной проблемы - степень разработанности темы, определяется теоретическая база исследования, т.е. перечисляются все наиболее значимые авторы, проводившие научные или научно-практические исследования по данной проблеме, а также формулируется и обосновывается отношение студента к этим научным позициям (критический анализ изученной литературы и заключение по этому анализу). 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В основной части приводят данные, отражающие сущность, методику и основные результаты выполненной работы.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Основная часть должна содержать:</w:t>
      </w:r>
    </w:p>
    <w:p w:rsidR="007E184F" w:rsidRPr="004C45F8" w:rsidRDefault="007E184F" w:rsidP="004C45F8">
      <w:pPr>
        <w:pStyle w:val="aa"/>
        <w:spacing w:before="0" w:beforeAutospacing="0" w:after="0" w:afterAutospacing="0"/>
        <w:contextualSpacing/>
        <w:jc w:val="both"/>
        <w:rPr>
          <w:color w:val="000001"/>
        </w:rPr>
      </w:pPr>
      <w:r w:rsidRPr="004C45F8">
        <w:rPr>
          <w:color w:val="000001"/>
        </w:rPr>
        <w:t>- выбор направления исследования, включающий его обоснование, методы решения задач и их сравнительную оценку, описание выбранной общей методики проведения работы;</w:t>
      </w:r>
    </w:p>
    <w:p w:rsidR="007E184F" w:rsidRPr="004C45F8" w:rsidRDefault="007E184F" w:rsidP="004C45F8">
      <w:pPr>
        <w:pStyle w:val="aa"/>
        <w:spacing w:before="0" w:beforeAutospacing="0" w:after="0" w:afterAutospacing="0"/>
        <w:contextualSpacing/>
        <w:jc w:val="both"/>
        <w:rPr>
          <w:color w:val="000001"/>
        </w:rPr>
      </w:pPr>
      <w:r w:rsidRPr="004C45F8">
        <w:rPr>
          <w:color w:val="000001"/>
        </w:rPr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описание полученных результатов;</w:t>
      </w:r>
    </w:p>
    <w:p w:rsidR="007E184F" w:rsidRPr="004C45F8" w:rsidRDefault="007E184F" w:rsidP="004C45F8">
      <w:pPr>
        <w:pStyle w:val="aa"/>
        <w:spacing w:before="0" w:beforeAutospacing="0" w:after="0" w:afterAutospacing="0"/>
        <w:contextualSpacing/>
        <w:jc w:val="both"/>
        <w:rPr>
          <w:color w:val="000001"/>
        </w:rPr>
      </w:pPr>
      <w:r w:rsidRPr="004C45F8">
        <w:rPr>
          <w:color w:val="000001"/>
        </w:rPr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Основная часть работы делится на разделы и подразделы.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В конце каждого раздела формулируются краткие выводы по результатам проведенного анализа.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 xml:space="preserve">Заключение является неотъемлемой частью ВКР. Заключение содержит итоговые выводы теоретического и практического характера, к которым автор пришел в ходе </w:t>
      </w:r>
      <w:r w:rsidRPr="004C45F8">
        <w:rPr>
          <w:color w:val="000001"/>
        </w:rPr>
        <w:lastRenderedPageBreak/>
        <w:t>исследования. В Заключении должна содержаться оценка полноты решений поставленных задач, разработка рекомендаций и исходных данных по конкретному использованию результатов работы, в том числе аспекты внедрения результатов работы, дана оценка экономической и/или социальной эффективности внедрения предлагаемых решений. Также следует указать пути и цели дальнейшей работы или обосновать нецелесообразность ее продолжения.</w:t>
      </w:r>
    </w:p>
    <w:p w:rsidR="007E184F" w:rsidRPr="004C45F8" w:rsidRDefault="007E184F" w:rsidP="004C45F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C45F8" w:rsidRDefault="007E184F" w:rsidP="004C45F8">
      <w:pPr>
        <w:pStyle w:val="ConsPlusNormal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F8">
        <w:rPr>
          <w:rFonts w:ascii="Times New Roman" w:hAnsi="Times New Roman" w:cs="Times New Roman"/>
          <w:b/>
          <w:sz w:val="24"/>
          <w:szCs w:val="24"/>
        </w:rPr>
        <w:t>Руководство выпускной квалификационной работой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ректора закрепляется руководитель выпускной квалификационной работы из числа научно-педагогических работников Академии и, при необходимости, консультант (консультанты).</w:t>
      </w:r>
    </w:p>
    <w:p w:rsidR="007E184F" w:rsidRPr="004C45F8" w:rsidRDefault="007E184F" w:rsidP="004C45F8">
      <w:pPr>
        <w:ind w:left="740"/>
        <w:contextualSpacing/>
      </w:pPr>
      <w:r w:rsidRPr="004C45F8">
        <w:t>Руководитель ВКР: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в недельный срок выдает студенту задание на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в соответствии с темой выдает студенту задание на преддипломную практику для сбора материала;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09"/>
        <w:contextualSpacing/>
      </w:pPr>
      <w:r w:rsidRPr="004C45F8">
        <w:t>разрабатывает вместе со студентом календарный график выполнения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рекомендует студенту литературу, справочные и архивные материалы, другие материалы по теме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проводит консультации по графику, утверждаемому заведующим выпускающей кафедрой;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проверяет выполнение работы (по частям и в целом);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при необходимости, после преддипломной практики вносит коррективы в задание на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лично производит проверку ВКР на объем заимствования.</w:t>
      </w:r>
    </w:p>
    <w:p w:rsidR="007E184F" w:rsidRPr="004C45F8" w:rsidRDefault="007E184F" w:rsidP="004C45F8">
      <w:pPr>
        <w:ind w:left="740"/>
        <w:contextualSpacing/>
      </w:pPr>
      <w:r w:rsidRPr="004C45F8">
        <w:t>В обязанности консультанта входит: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формулирование задания на выполнение соответствующего раздела ВКР по согласованию с руководителем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определение структуры соответствующего раздела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оказание необходимой консультационной помощи студенту при выполнении соответствующего раздела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проверка соответствия объема и содержания раздела ВКР заданию;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принятие решения о готовности раздела, подтвержденного соответствующими подписями на титульном листе ВКР и на листе с заданием.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работы.</w:t>
      </w:r>
    </w:p>
    <w:p w:rsidR="007E184F" w:rsidRPr="004C45F8" w:rsidRDefault="007E184F" w:rsidP="004C45F8">
      <w:pPr>
        <w:pStyle w:val="ConsPlusNormal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F8">
        <w:rPr>
          <w:rFonts w:ascii="Times New Roman" w:hAnsi="Times New Roman" w:cs="Times New Roman"/>
          <w:b/>
          <w:sz w:val="24"/>
          <w:szCs w:val="24"/>
        </w:rPr>
        <w:t>Порядок рецензирования выпускных квалификационных работ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lastRenderedPageBreak/>
        <w:t>Выпускные квалификационные работы по программам бакалавриата подлежат рецензированию.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лиц, не являющихся работниками кафедры, либо факультета,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Академию письменную рецензию на указанную работу (далее - рецензия).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Если выпускная квалификационная работа имеет междисциплинарный характер, она направляется Академией нескольким рецензентам.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 официальной рецензии должна быть указана рекомендуемая оценка по четырехбалльной шкале («отлично», «хорошо», «удовлетворительно», «неудовлетворительно»).  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Академия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C45F8" w:rsidRDefault="007E184F" w:rsidP="004C45F8">
      <w:pPr>
        <w:pStyle w:val="ConsPlusNormal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F8">
        <w:rPr>
          <w:rFonts w:ascii="Times New Roman" w:hAnsi="Times New Roman" w:cs="Times New Roman"/>
          <w:b/>
          <w:sz w:val="24"/>
          <w:szCs w:val="24"/>
        </w:rPr>
        <w:t>Порядок подготовки и проведения процедуры защиты выпускных квалификационных работ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Выпускная квалификационная работа, отзыв и рецензия (рецензии)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В государственную экзаменационную комиссию до начала защиты ВКР предоставляются следующие документы: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приказ ректора о допуске к государственной итоговой аттестации студентов, успешно прошедших все этапы, установленные образовательной программой;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один экземпляр ВКР в сброшюрованном виде;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отзыв руководителя о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рецензия на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rPr>
          <w:lang w:val="en-US"/>
        </w:rPr>
        <w:t>CD</w:t>
      </w:r>
      <w:r w:rsidRPr="004C45F8">
        <w:t>-</w:t>
      </w:r>
      <w:r w:rsidRPr="004C45F8">
        <w:rPr>
          <w:lang w:val="en-US"/>
        </w:rPr>
        <w:t>ROM</w:t>
      </w:r>
      <w:r w:rsidRPr="004C45F8">
        <w:t xml:space="preserve"> (или </w:t>
      </w:r>
      <w:r w:rsidRPr="004C45F8">
        <w:rPr>
          <w:lang w:val="en-US"/>
        </w:rPr>
        <w:t>DVD</w:t>
      </w:r>
      <w:r w:rsidRPr="004C45F8">
        <w:t>-</w:t>
      </w:r>
      <w:r w:rsidRPr="004C45F8">
        <w:rPr>
          <w:lang w:val="en-US"/>
        </w:rPr>
        <w:t>ROM</w:t>
      </w:r>
      <w:r w:rsidRPr="004C45F8">
        <w:t xml:space="preserve">) в бумажном конверте, содержащий </w:t>
      </w:r>
    </w:p>
    <w:p w:rsidR="007E184F" w:rsidRPr="004C45F8" w:rsidRDefault="007E184F" w:rsidP="004C45F8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4C45F8">
        <w:t xml:space="preserve">полную электронную копию ВКР в формате: </w:t>
      </w:r>
    </w:p>
    <w:p w:rsidR="007E184F" w:rsidRPr="004C45F8" w:rsidRDefault="007E184F" w:rsidP="004C45F8">
      <w:pPr>
        <w:ind w:left="426"/>
        <w:contextualSpacing/>
        <w:jc w:val="center"/>
      </w:pPr>
      <w:r w:rsidRPr="004C45F8">
        <w:t>ВКР_Иванов_ИИ.</w:t>
      </w:r>
      <w:r w:rsidRPr="004C45F8">
        <w:rPr>
          <w:lang w:val="en-US"/>
        </w:rPr>
        <w:t>doc</w:t>
      </w:r>
      <w:r w:rsidRPr="004C45F8">
        <w:t>,</w:t>
      </w:r>
    </w:p>
    <w:p w:rsidR="007E184F" w:rsidRPr="004C45F8" w:rsidRDefault="007E184F" w:rsidP="004C45F8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4C45F8">
        <w:t xml:space="preserve">полную электронную копию ВКР в формате: </w:t>
      </w:r>
    </w:p>
    <w:p w:rsidR="007E184F" w:rsidRPr="004C45F8" w:rsidRDefault="007E184F" w:rsidP="004C45F8">
      <w:pPr>
        <w:ind w:left="426"/>
        <w:contextualSpacing/>
        <w:jc w:val="center"/>
      </w:pPr>
      <w:r w:rsidRPr="004C45F8">
        <w:t>ВКР_Иванов_ИИ.</w:t>
      </w:r>
      <w:r w:rsidRPr="004C45F8">
        <w:rPr>
          <w:lang w:val="en-US"/>
        </w:rPr>
        <w:t>pdf</w:t>
      </w:r>
      <w:r w:rsidRPr="004C45F8">
        <w:t>,</w:t>
      </w:r>
    </w:p>
    <w:p w:rsidR="007E184F" w:rsidRPr="004C45F8" w:rsidRDefault="007E184F" w:rsidP="004C45F8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4C45F8">
        <w:t xml:space="preserve">электронную презентацию в формате: </w:t>
      </w:r>
    </w:p>
    <w:p w:rsidR="007E184F" w:rsidRPr="004C45F8" w:rsidRDefault="007E184F" w:rsidP="004C45F8">
      <w:pPr>
        <w:ind w:left="426"/>
        <w:contextualSpacing/>
        <w:jc w:val="center"/>
      </w:pPr>
      <w:r w:rsidRPr="004C45F8">
        <w:t>ВКР_Иванов_ИИ.</w:t>
      </w:r>
      <w:r w:rsidRPr="004C45F8">
        <w:rPr>
          <w:lang w:val="en-US"/>
        </w:rPr>
        <w:t>ppt</w:t>
      </w:r>
      <w:r w:rsidRPr="004C45F8">
        <w:t>,</w:t>
      </w:r>
    </w:p>
    <w:p w:rsidR="007E184F" w:rsidRPr="004C45F8" w:rsidRDefault="007E184F" w:rsidP="004C45F8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4C45F8">
        <w:t xml:space="preserve">файл отчета системы «Антиплагиат» в формате: </w:t>
      </w:r>
    </w:p>
    <w:p w:rsidR="007E184F" w:rsidRPr="004C45F8" w:rsidRDefault="007E184F" w:rsidP="004C45F8">
      <w:pPr>
        <w:ind w:left="426"/>
        <w:contextualSpacing/>
        <w:jc w:val="center"/>
      </w:pPr>
      <w:r w:rsidRPr="004C45F8">
        <w:t>Антиплагиат_ВКР_Иванов_ИИ.</w:t>
      </w:r>
      <w:r w:rsidRPr="004C45F8">
        <w:rPr>
          <w:lang w:val="en-US"/>
        </w:rPr>
        <w:t>pdf</w:t>
      </w:r>
    </w:p>
    <w:p w:rsidR="007E184F" w:rsidRPr="004C45F8" w:rsidRDefault="007E184F" w:rsidP="004C45F8">
      <w:pPr>
        <w:ind w:left="426"/>
        <w:contextualSpacing/>
        <w:jc w:val="center"/>
      </w:pPr>
      <w:r w:rsidRPr="004C45F8">
        <w:t>или</w:t>
      </w:r>
    </w:p>
    <w:p w:rsidR="007E184F" w:rsidRPr="004C45F8" w:rsidRDefault="007E184F" w:rsidP="004C45F8">
      <w:pPr>
        <w:ind w:left="426"/>
        <w:contextualSpacing/>
        <w:jc w:val="center"/>
      </w:pPr>
      <w:r w:rsidRPr="004C45F8">
        <w:t>Антиплагиат_ВКР_Иванов_ИИ.</w:t>
      </w:r>
      <w:r w:rsidRPr="004C45F8">
        <w:rPr>
          <w:lang w:val="en-US"/>
        </w:rPr>
        <w:t>png</w:t>
      </w:r>
      <w:r w:rsidRPr="004C45F8">
        <w:t>.</w:t>
      </w:r>
    </w:p>
    <w:p w:rsidR="007E184F" w:rsidRPr="004C45F8" w:rsidRDefault="007E184F" w:rsidP="004C45F8">
      <w:pPr>
        <w:ind w:firstLine="426"/>
        <w:contextualSpacing/>
        <w:jc w:val="both"/>
      </w:pP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(ЭБС) Академии и проверяются на объем заимствования.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«Антиплагиат» (</w:t>
      </w:r>
      <w:hyperlink r:id="rId9" w:history="1">
        <w:r w:rsidR="00961F47">
          <w:rPr>
            <w:rStyle w:val="a4"/>
          </w:rPr>
          <w:t>http://www.antiplagiat.ru/),</w:t>
        </w:r>
      </w:hyperlink>
      <w:r w:rsidRPr="004C45F8">
        <w:t xml:space="preserve"> не должна быть ниже:</w:t>
      </w:r>
    </w:p>
    <w:p w:rsidR="007E184F" w:rsidRPr="004C45F8" w:rsidRDefault="007E184F" w:rsidP="004C45F8">
      <w:pPr>
        <w:widowControl w:val="0"/>
        <w:numPr>
          <w:ilvl w:val="0"/>
          <w:numId w:val="3"/>
        </w:numPr>
        <w:contextualSpacing/>
        <w:jc w:val="both"/>
      </w:pPr>
      <w:r w:rsidRPr="004C45F8">
        <w:t>для ВКР по программам бакалавриата – 60%.</w:t>
      </w:r>
    </w:p>
    <w:p w:rsidR="007E184F" w:rsidRPr="004C45F8" w:rsidRDefault="007E184F" w:rsidP="004C45F8">
      <w:pPr>
        <w:ind w:firstLine="740"/>
        <w:contextualSpacing/>
        <w:jc w:val="both"/>
      </w:pPr>
      <w:r w:rsidRPr="004C45F8">
        <w:t xml:space="preserve">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</w:t>
      </w:r>
      <w:r w:rsidRPr="004C45F8">
        <w:lastRenderedPageBreak/>
        <w:t>ВКР в форматах .</w:t>
      </w:r>
      <w:r w:rsidRPr="004C45F8">
        <w:rPr>
          <w:lang w:val="en-US"/>
        </w:rPr>
        <w:t>doc</w:t>
      </w:r>
      <w:r w:rsidRPr="004C45F8">
        <w:t xml:space="preserve"> и .</w:t>
      </w:r>
      <w:r w:rsidRPr="004C45F8">
        <w:rPr>
          <w:lang w:val="en-US"/>
        </w:rPr>
        <w:t>pdf</w:t>
      </w:r>
      <w:r w:rsidRPr="004C45F8">
        <w:t>назначенному приказом ректора лицу, ответственному за размещение ВКР в ЭБС Академии.</w:t>
      </w:r>
    </w:p>
    <w:p w:rsidR="007E184F" w:rsidRPr="004C45F8" w:rsidRDefault="007E184F" w:rsidP="004C45F8">
      <w:pPr>
        <w:ind w:firstLine="740"/>
        <w:contextualSpacing/>
        <w:jc w:val="both"/>
      </w:pPr>
      <w:r w:rsidRPr="004C45F8">
        <w:t>На выпускающей кафедре в течение пяти лет хранится заключение об оригинальности текста ВКР, сформированное системой «Антиплагиат».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Выпускник защищает ВКР на заседании государственной экзаменационной комиссии (ГЭК). Защита ВКР проводится в соответствии с расписанием государственной итоговой аттестации, утверждаемым в Академии. </w:t>
      </w:r>
    </w:p>
    <w:p w:rsidR="007E184F" w:rsidRPr="004C45F8" w:rsidRDefault="007E184F" w:rsidP="004C45F8">
      <w:pPr>
        <w:ind w:firstLine="420"/>
        <w:contextualSpacing/>
        <w:jc w:val="both"/>
      </w:pPr>
      <w:r w:rsidRPr="004C45F8">
        <w:t>Зашита ВКР носит характер научной дискуссии и проходит, как правило, в следующей последовательности: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76"/>
        </w:tabs>
        <w:ind w:firstLine="420"/>
        <w:contextualSpacing/>
        <w:jc w:val="both"/>
      </w:pPr>
      <w:r w:rsidRPr="004C45F8">
        <w:t>председательствующий объявляет о защите ВКР, указывая ее тему, а также фамилию, имя и отчество ее автора;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536"/>
        </w:tabs>
        <w:ind w:firstLine="420"/>
        <w:contextualSpacing/>
        <w:jc w:val="both"/>
      </w:pPr>
      <w:r w:rsidRPr="004C45F8">
        <w:t>обучающийся выступает с докладом, содержащим основные выводы практического исследования, имеющие элементы новизны (не более 10 минут);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07"/>
        </w:tabs>
        <w:ind w:firstLine="420"/>
        <w:contextualSpacing/>
        <w:jc w:val="both"/>
      </w:pPr>
      <w:r w:rsidRPr="004C45F8">
        <w:t>представление отзыва научного руководителя;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07"/>
        </w:tabs>
        <w:ind w:firstLine="420"/>
        <w:contextualSpacing/>
        <w:jc w:val="both"/>
      </w:pPr>
      <w:r w:rsidRPr="004C45F8">
        <w:t>ответы обучающегося на высказанные замечания;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554"/>
        </w:tabs>
        <w:ind w:firstLine="420"/>
        <w:contextualSpacing/>
        <w:jc w:val="both"/>
      </w:pPr>
      <w:r w:rsidRPr="004C45F8">
        <w:t>вопросы членов комиссии теоретического и практического характера связанные с темой защищаемой работы;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07"/>
        </w:tabs>
        <w:ind w:firstLine="420"/>
        <w:contextualSpacing/>
        <w:jc w:val="both"/>
      </w:pPr>
      <w:r w:rsidRPr="004C45F8">
        <w:t>ответы студента на вопросы членов комиссии.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07"/>
        </w:tabs>
        <w:ind w:firstLine="420"/>
        <w:contextualSpacing/>
        <w:jc w:val="both"/>
      </w:pPr>
      <w:r w:rsidRPr="004C45F8">
        <w:t>научная дискуссия по ВКР;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07"/>
        </w:tabs>
        <w:ind w:firstLine="420"/>
        <w:contextualSpacing/>
        <w:jc w:val="both"/>
      </w:pPr>
      <w:r w:rsidRPr="004C45F8">
        <w:t>выступление обучающегося с заключительным словом.</w:t>
      </w:r>
    </w:p>
    <w:p w:rsidR="007E184F" w:rsidRPr="004C45F8" w:rsidRDefault="007E184F" w:rsidP="004C45F8">
      <w:pPr>
        <w:ind w:firstLine="420"/>
        <w:contextualSpacing/>
        <w:jc w:val="both"/>
      </w:pPr>
      <w:r w:rsidRPr="004C45F8">
        <w:t>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задач.</w:t>
      </w:r>
    </w:p>
    <w:p w:rsidR="007E184F" w:rsidRPr="004C45F8" w:rsidRDefault="007E184F" w:rsidP="004C45F8">
      <w:pPr>
        <w:ind w:firstLine="420"/>
        <w:contextualSpacing/>
        <w:jc w:val="both"/>
      </w:pPr>
      <w:r w:rsidRPr="004C45F8">
        <w:t>Результаты публичной защиты обсуждаются на закрытом заседании ГЭК по завершении защиты всех работ, намеченных на данное заседание.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Результаты государственного аттестационного испытания, проводимого в форме защиты выпускной квалификационной работы, объявляются в день его проведения. </w:t>
      </w:r>
    </w:p>
    <w:p w:rsidR="007E184F" w:rsidRPr="004C45F8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Par157"/>
      <w:bookmarkEnd w:id="1"/>
    </w:p>
    <w:p w:rsidR="007E184F" w:rsidRPr="004C45F8" w:rsidRDefault="007E184F" w:rsidP="004C45F8">
      <w:pPr>
        <w:pStyle w:val="ConsPlusNormal"/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5F8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защиты выпускной квалификационной работы</w:t>
      </w:r>
    </w:p>
    <w:p w:rsidR="007E184F" w:rsidRPr="004C45F8" w:rsidRDefault="007E184F" w:rsidP="004C45F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 по четырехбалльной шкале («отлично», «хорошо», «удовлетворительно», «неудовлетворительно»). </w:t>
      </w:r>
    </w:p>
    <w:p w:rsidR="007E184F" w:rsidRPr="004C45F8" w:rsidRDefault="007E184F" w:rsidP="004C45F8">
      <w:pPr>
        <w:ind w:firstLine="420"/>
        <w:contextualSpacing/>
        <w:jc w:val="both"/>
      </w:pPr>
      <w:r w:rsidRPr="004C45F8">
        <w:t>На основании защиты ВКР государственная экзаменационная комиссия оценивает, умеет ли обучающийся самостоятельно творчески мыслить, критически оценивать факты, систематизировать и обобщать матери</w:t>
      </w:r>
      <w:r w:rsidRPr="004C45F8">
        <w:softHyphen/>
        <w:t>ал, выделять в этом материале главное, использовать современные научные подходы и технологии, а также видит ли обучающийся пути применения результатов своей работы на практике.</w:t>
      </w:r>
    </w:p>
    <w:p w:rsidR="007E184F" w:rsidRPr="004C45F8" w:rsidRDefault="007E184F" w:rsidP="004C45F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Критериями оценки защиты </w:t>
      </w:r>
      <w:r w:rsidRPr="004C45F8">
        <w:rPr>
          <w:rFonts w:ascii="Times New Roman" w:hAnsi="Times New Roman" w:cs="Times New Roman"/>
          <w:color w:val="000000"/>
          <w:sz w:val="24"/>
          <w:szCs w:val="24"/>
        </w:rPr>
        <w:t>выпускной квалификационной работы</w:t>
      </w:r>
      <w:r w:rsidRPr="004C45F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 - научный уровень доклада;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- степень освещенности в нем вопросов темы исследования;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значение сделанных выводов и предложений для организации;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использование специальной научной литературы, нормативных актов, материалов преддипломной практики;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творческий подход к разработке темы;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правильность и научная обоснованность выводов;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lastRenderedPageBreak/>
        <w:t xml:space="preserve">- стиль изложения;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оформление выпускной квалификационной работы (ВКР);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степень профессиональной подготовленности, проявившаяся как в содержании выпускной квалификационной работы, так и в процессе её защиты;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чёткость и аргументированность ответов обучающегося на вопросы, заданные ему в процессе защиты;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- оценка, рекомендованная руководителем ВКР в отзыве;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оценка, рекомендованная рецензентом.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Уровень сформированности компетенций выпускника государственная экзаменационная комиссия оценивает с учетом всех результатов учебной, научной и внеучебной деятельности обучающегося, отраженных в его портфолио.</w:t>
      </w:r>
    </w:p>
    <w:p w:rsidR="007E184F" w:rsidRPr="004C45F8" w:rsidRDefault="007E184F" w:rsidP="004C45F8">
      <w:pPr>
        <w:contextualSpacing/>
        <w:jc w:val="center"/>
      </w:pPr>
    </w:p>
    <w:p w:rsidR="007E184F" w:rsidRPr="004C45F8" w:rsidRDefault="007E184F" w:rsidP="004C45F8">
      <w:pPr>
        <w:contextualSpacing/>
        <w:jc w:val="center"/>
      </w:pPr>
      <w:r w:rsidRPr="004C45F8">
        <w:t>Критерии оценивания компетенций в процессе государственного аттестационного испытания, проводимого в форме защиты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1"/>
        <w:gridCol w:w="2072"/>
        <w:gridCol w:w="1611"/>
        <w:gridCol w:w="2408"/>
        <w:gridCol w:w="2152"/>
      </w:tblGrid>
      <w:tr w:rsidR="007E184F" w:rsidRPr="004C45F8" w:rsidTr="002B446B">
        <w:tc>
          <w:tcPr>
            <w:tcW w:w="817" w:type="pct"/>
            <w:vAlign w:val="center"/>
          </w:tcPr>
          <w:p w:rsidR="007E184F" w:rsidRPr="004C45F8" w:rsidRDefault="007E184F" w:rsidP="002B446B">
            <w:pPr>
              <w:spacing w:after="240"/>
              <w:jc w:val="center"/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Оцениваемые элементы содержания и защиты ВКР, а также портфолио выпускника</w:t>
            </w:r>
          </w:p>
        </w:tc>
        <w:tc>
          <w:tcPr>
            <w:tcW w:w="1051" w:type="pct"/>
            <w:vAlign w:val="center"/>
          </w:tcPr>
          <w:p w:rsidR="007E184F" w:rsidRPr="004C45F8" w:rsidRDefault="007E184F" w:rsidP="002B44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Содержание оцениваемого элемента</w:t>
            </w:r>
          </w:p>
        </w:tc>
        <w:tc>
          <w:tcPr>
            <w:tcW w:w="817" w:type="pct"/>
            <w:vAlign w:val="center"/>
          </w:tcPr>
          <w:p w:rsidR="007E184F" w:rsidRPr="004C45F8" w:rsidRDefault="007E184F" w:rsidP="002B44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Оцениваемые компетенции</w:t>
            </w:r>
          </w:p>
        </w:tc>
        <w:tc>
          <w:tcPr>
            <w:tcW w:w="1222" w:type="pct"/>
            <w:vAlign w:val="center"/>
          </w:tcPr>
          <w:p w:rsidR="007E184F" w:rsidRPr="004C45F8" w:rsidRDefault="007E184F" w:rsidP="002B44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092" w:type="pct"/>
            <w:vAlign w:val="center"/>
          </w:tcPr>
          <w:p w:rsidR="007E184F" w:rsidRPr="004C45F8" w:rsidRDefault="007E184F" w:rsidP="002B44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Оценка уровней сформированности компетенций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Введение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Обоснование актуальности выбранной темы, оценка степени разработанности темы, четкость формулирования цели, задач, объекта и предмета исследования</w:t>
            </w:r>
          </w:p>
        </w:tc>
        <w:tc>
          <w:tcPr>
            <w:tcW w:w="817" w:type="pct"/>
            <w:vMerge w:val="restart"/>
          </w:tcPr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ОК-1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ОК-2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ОК-3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ОК-4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ОК-5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ОК-6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ОК-7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ОК-8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ОК-9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 xml:space="preserve">ОПК-1 </w:t>
            </w:r>
          </w:p>
          <w:p w:rsidR="002A5315" w:rsidRPr="004C45F8" w:rsidRDefault="002A5315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ПК-6</w:t>
            </w:r>
          </w:p>
          <w:p w:rsidR="002A5315" w:rsidRPr="004C45F8" w:rsidRDefault="002A5315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ПК-7</w:t>
            </w:r>
          </w:p>
          <w:p w:rsidR="002A5315" w:rsidRPr="004C45F8" w:rsidRDefault="002A5315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ПК-8</w:t>
            </w:r>
          </w:p>
          <w:p w:rsidR="007E184F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 xml:space="preserve">ПК-9 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 xml:space="preserve">    ПК-10</w:t>
            </w:r>
          </w:p>
          <w:p w:rsidR="002A5315" w:rsidRPr="004C45F8" w:rsidRDefault="002A5315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Актуальность темы убедительно  обоснована и связана с решением актуальных проблем организации в сфере общей  и консультативной психологии 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При обосновании актуальности  темы недостаточно четко  показана связь с актуальными проблемами организации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Актуальность темы обоснована неубедительно, общими, декларативными утверждениями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Актуальность темы не обоснована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Низкий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Глава 1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Теоретико-методологические аспекты проблематики заявленной темы</w:t>
            </w:r>
          </w:p>
        </w:tc>
        <w:tc>
          <w:tcPr>
            <w:tcW w:w="817" w:type="pct"/>
            <w:vMerge w:val="restart"/>
          </w:tcPr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 xml:space="preserve">ОПК-1 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 xml:space="preserve">       ПК-10</w:t>
            </w: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Проведен всесторонний анализ различных подходов к исследованию проблемы по теме ВКР, а также методов и средств решения поставленных задач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Проведен анализ различных подходов к изучению исследуемого вопроса, но не достаточно обоснован выбор методов и средств решения поставленных задач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Анализ степени </w:t>
            </w:r>
            <w:r w:rsidRPr="004C45F8">
              <w:rPr>
                <w:rFonts w:eastAsia="Times New Roman"/>
                <w:sz w:val="20"/>
                <w:szCs w:val="20"/>
              </w:rPr>
              <w:lastRenderedPageBreak/>
              <w:t xml:space="preserve">изученности проблемы заменен общей характеристикой научных публикаций по теме ВКР 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Анализ степени изученности проблемы представляет собой конспект учебной литературы, выбор методов и средств решения поставленных задач не представлен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Низкий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Глава 2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Проведение эмпирического исследования и самостоятельный анализ собранного материала</w:t>
            </w:r>
          </w:p>
        </w:tc>
        <w:tc>
          <w:tcPr>
            <w:tcW w:w="817" w:type="pct"/>
            <w:vMerge w:val="restart"/>
          </w:tcPr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ПК-6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ПК-7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ПК-8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ПК-9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ПК-10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ПК-11</w:t>
            </w:r>
          </w:p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  <w:p w:rsidR="007E184F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  <w:p w:rsidR="003B6DCF" w:rsidRDefault="003B6DCF" w:rsidP="002B446B">
            <w:pPr>
              <w:rPr>
                <w:rFonts w:eastAsia="Times New Roman"/>
                <w:sz w:val="20"/>
                <w:szCs w:val="20"/>
              </w:rPr>
            </w:pPr>
          </w:p>
          <w:p w:rsidR="003B6DCF" w:rsidRDefault="003B6DCF" w:rsidP="002B446B">
            <w:pPr>
              <w:rPr>
                <w:rFonts w:eastAsia="Times New Roman"/>
                <w:sz w:val="20"/>
                <w:szCs w:val="20"/>
              </w:rPr>
            </w:pPr>
          </w:p>
          <w:p w:rsidR="003B6DCF" w:rsidRPr="004C45F8" w:rsidRDefault="003B6DC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Использовались собственные или оригинальные методики и инструменты исследования и анализа результатов.</w:t>
            </w:r>
          </w:p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Достигнута основная цель ВКР, полностью решены поставленные задачи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Использовались традиционные методики и инструменты исследования и анализа результатов.</w:t>
            </w:r>
          </w:p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Частично решены отдельные задачи ВКР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Использовались традиционные методики и инструменты исследования, отдельные результаты заимствованы у других исследователей.</w:t>
            </w:r>
          </w:p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Все поставленные задачи решены частично, что ставит под сомнение достижение основной цели ВКР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Результаты исследования полностью заимствованы у других исследователей</w:t>
            </w:r>
          </w:p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Основная цель ВКР не достигнута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Низкий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Доклад и презентация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 xml:space="preserve">Основные результаты выполненной ВКР, имеющие элементы новизны; Выводы и рекомендации по результатам проведенного исследования </w:t>
            </w:r>
          </w:p>
        </w:tc>
        <w:tc>
          <w:tcPr>
            <w:tcW w:w="817" w:type="pct"/>
            <w:vMerge w:val="restart"/>
          </w:tcPr>
          <w:p w:rsidR="007E184F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 xml:space="preserve">       ПК-12</w:t>
            </w:r>
          </w:p>
          <w:p w:rsidR="003B6DCF" w:rsidRDefault="003B6DCF" w:rsidP="003B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ОК-3</w:t>
            </w:r>
          </w:p>
          <w:p w:rsidR="003B6DCF" w:rsidRDefault="003B6DCF" w:rsidP="003B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D4F0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-4</w:t>
            </w:r>
          </w:p>
          <w:p w:rsidR="003B6DCF" w:rsidRPr="004C45F8" w:rsidRDefault="003B6DCF" w:rsidP="003B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Язык и стиль изложения доклада соответствует нормам русского языка.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демонстрирует знание профессиональной терминологии, умение оперировать ею.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демонстрирует умение пользоваться научным стилем речи, умение представить работу в научном контексте, системно рассматривать проблему исследования.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lastRenderedPageBreak/>
              <w:t>Выпускник проявил высокий уровень знания и понимания теоретических проблем, связанных с темой исследования, а также глубокое понимание практических про</w:t>
            </w:r>
            <w:r w:rsidRPr="004C45F8">
              <w:rPr>
                <w:sz w:val="20"/>
                <w:szCs w:val="20"/>
              </w:rPr>
              <w:softHyphen/>
              <w:t>блем, связанных с темой исследования.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Доклад и презентация полно, аргументировано и наглядно представляет резуль</w:t>
            </w:r>
            <w:r w:rsidRPr="004C45F8">
              <w:rPr>
                <w:sz w:val="20"/>
                <w:szCs w:val="20"/>
              </w:rPr>
              <w:softHyphen/>
              <w:t>таты исследования.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Язык и стиль изложения доклада соответствует нормам русского языка.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демонстрирует знание основной профессиональной терминологии, умение оперировать ею.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демонстрирует умение пользоваться научным стилем речи, умение представить работу в научном контексте.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4C45F8">
              <w:rPr>
                <w:sz w:val="20"/>
                <w:szCs w:val="20"/>
              </w:rPr>
              <w:softHyphen/>
              <w:t>блеем, связанных с темой исследования.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Доклад и презентация полно, аргументировано и наглядно представляет резуль</w:t>
            </w:r>
            <w:r w:rsidRPr="004C45F8">
              <w:rPr>
                <w:sz w:val="20"/>
                <w:szCs w:val="20"/>
              </w:rPr>
              <w:softHyphen/>
              <w:t>таты исследования.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Язык и стиль изложения доклада в основном соответствует нормам русского языка, имеются стилистические неточности, нечеткие формулировки.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демонстрирует знание основной профессиональной терминологии, но не всегда корректно её использует.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 xml:space="preserve">Выпускник проявил базовый уровень знания и понимания теоретических проблем, </w:t>
            </w:r>
            <w:r w:rsidRPr="004C45F8">
              <w:rPr>
                <w:sz w:val="20"/>
                <w:szCs w:val="20"/>
              </w:rPr>
              <w:lastRenderedPageBreak/>
              <w:t>связанных с темой исследования, имеет общее представление о практических про</w:t>
            </w:r>
            <w:r w:rsidRPr="004C45F8">
              <w:rPr>
                <w:sz w:val="20"/>
                <w:szCs w:val="20"/>
              </w:rPr>
              <w:softHyphen/>
              <w:t>блемах, связанных с темой исследования.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Доклад и презентация слабо структурированы, не выделены акценты, недостаточно четко изложены выводы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Язык и стиль изложения доклада не соответствует нормам русского языка.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не демонстрирует знание профессиональной терминологии.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не демонстрирует умение пользоваться научным стилем речи, умение представить работу в научном контексте.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не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4C45F8">
              <w:rPr>
                <w:sz w:val="20"/>
                <w:szCs w:val="20"/>
              </w:rPr>
              <w:softHyphen/>
              <w:t>блеем, связанных с темой исследования.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Низкий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Ответы выпускника на вопросы членов ГЭК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Содержание, точность и убедительность ответов выпускника на вопросы членов ГЭК; Участие выпускника в научной дискуссии</w:t>
            </w:r>
          </w:p>
        </w:tc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ОК-1</w:t>
            </w:r>
          </w:p>
          <w:p w:rsidR="007E184F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ОК-5</w:t>
            </w:r>
          </w:p>
          <w:p w:rsidR="003B6DCF" w:rsidRPr="004C45F8" w:rsidRDefault="003B6DCF" w:rsidP="002B44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ОК-7</w:t>
            </w:r>
          </w:p>
          <w:p w:rsidR="007E184F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ОПК-1 </w:t>
            </w:r>
          </w:p>
          <w:p w:rsidR="003B6DCF" w:rsidRDefault="003B6DCF" w:rsidP="002B44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ПК-8</w:t>
            </w:r>
          </w:p>
          <w:p w:rsidR="003B6DCF" w:rsidRPr="004C45F8" w:rsidRDefault="003B6DCF" w:rsidP="002B44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ПК-9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ПК-12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Даны полные, развернутые ответы на заданные вопросы;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Ответы четко структурированы, выстроены в логической последовательности;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На все дополнительные вопросы даны четкие, аргументированные ответы;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Обучающийся умеет объяснять закономерности и иллюстрировать их примерами из жизни, показывает систематический характер знаний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На большинство вопросов (за исключением одного - двух) даны полные, развернутые ответы на заданные вопросы;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Ответы в основном четко структурированы, выстроены в логической последовательности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lastRenderedPageBreak/>
              <w:t>На большинство дополнительных вопросов даны четкие, аргументированные ответы;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Обучающийся умеет объяснять закономерности и иллюстрировать их примерами из жизни, но не всегда демонстрирует систематический характер знаний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Даны неполные, недостаточно развернутые ответы на заданные вопросы;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Ответы слабо структурированы, не выстроены в логической последовательности;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На дополнительные вопросы даны краткие, слабо аргументированные ответы;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Обучающийся лишь в общих фразах может объяснять закономерности и иллюстрировать их примерами из жизни, не демонстрирует систематический характер знаний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На большинство заданных вопросов ответы не даны, либо даны неправильные ответы;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Обучающийся не может объяснять закономерности и иллюстрировать их примерами из жизни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Низкий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Портфолио выпускника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Результаты учебной, научной и внеучебной деятельности выпускника</w:t>
            </w:r>
          </w:p>
        </w:tc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ОК-1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ОК-5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ОК-6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ОК-7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ОПК-1</w:t>
            </w:r>
          </w:p>
          <w:p w:rsidR="007E184F" w:rsidRPr="004C45F8" w:rsidRDefault="003B6DCF" w:rsidP="002B44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ПК-6</w:t>
            </w:r>
          </w:p>
          <w:p w:rsidR="007E184F" w:rsidRPr="004C45F8" w:rsidRDefault="003B6DCF" w:rsidP="002B44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ПК-7</w:t>
            </w:r>
          </w:p>
          <w:p w:rsidR="007E184F" w:rsidRPr="004C45F8" w:rsidRDefault="007E184F" w:rsidP="003B6DCF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ПК-</w:t>
            </w:r>
            <w:r w:rsidR="003B6DC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В портфолио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высокий уровень сформированности указанных общекультурных компетенций;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 результаты промежуточной аттестации по дисциплинам, практикам, в процессе </w:t>
            </w:r>
            <w:r w:rsidRPr="004C45F8">
              <w:rPr>
                <w:rFonts w:eastAsia="Times New Roman"/>
                <w:sz w:val="20"/>
                <w:szCs w:val="20"/>
              </w:rPr>
              <w:lastRenderedPageBreak/>
              <w:t>освоения которых формировались указанные общекультурные компетенции - в  основном «отлично»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В портфолио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сформированность некоторых из указанных общекультурных компетенций;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«хорошо»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В портфолио выпускника представлены 1-2 документа (удостоверения, грамоты, дипломы, сертификаты участника спортивных, научных, общественных мероприятий), подтверждающих сформированность 1-2 указанных общекультурных компетенций;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 портфолио выпускника не представлены документы (удостоверения, грамоты, дипломы, сертификаты участника спортивных, научных, общественных мероприятий), подтверждающие </w:t>
            </w:r>
            <w:r w:rsidRPr="004C45F8">
              <w:rPr>
                <w:rFonts w:eastAsia="Times New Roman"/>
                <w:sz w:val="20"/>
                <w:szCs w:val="20"/>
              </w:rPr>
              <w:lastRenderedPageBreak/>
              <w:t>сформированность указанных общекультурных компетенций;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>Низкий</w:t>
            </w:r>
          </w:p>
        </w:tc>
      </w:tr>
    </w:tbl>
    <w:p w:rsidR="007E184F" w:rsidRDefault="007E184F" w:rsidP="007E18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Default="007E184F" w:rsidP="007E18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Pr="002D59CF" w:rsidRDefault="007E184F" w:rsidP="007E184F">
      <w:pPr>
        <w:numPr>
          <w:ilvl w:val="0"/>
          <w:numId w:val="12"/>
        </w:numPr>
        <w:shd w:val="clear" w:color="auto" w:fill="FFFFFF"/>
        <w:jc w:val="both"/>
        <w:outlineLvl w:val="1"/>
        <w:rPr>
          <w:b/>
        </w:rPr>
      </w:pPr>
      <w:r w:rsidRPr="002D59CF">
        <w:rPr>
          <w:b/>
          <w:color w:val="000000"/>
        </w:rPr>
        <w:t>Перечень основной и дополнительной учебной литературы, необходимой для подготовки обучающихся к государственной итоговой аттестации</w:t>
      </w:r>
    </w:p>
    <w:p w:rsidR="007E184F" w:rsidRPr="00D77073" w:rsidRDefault="007E184F" w:rsidP="007E184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7E184F" w:rsidRDefault="007E184F" w:rsidP="007E184F">
      <w:pPr>
        <w:shd w:val="clear" w:color="auto" w:fill="FFFFFF"/>
        <w:spacing w:line="360" w:lineRule="auto"/>
        <w:ind w:left="709"/>
        <w:jc w:val="both"/>
        <w:outlineLvl w:val="1"/>
        <w:rPr>
          <w:b/>
          <w:i/>
        </w:rPr>
      </w:pPr>
      <w:r w:rsidRPr="002D59CF">
        <w:rPr>
          <w:b/>
          <w:i/>
        </w:rPr>
        <w:t>Основная литература</w:t>
      </w:r>
    </w:p>
    <w:p w:rsidR="004E3195" w:rsidRPr="00577254" w:rsidRDefault="007E184F" w:rsidP="004E3195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 xml:space="preserve">Афанасьева Е.А. Организационная психология. Часть 1 [Электронный ресурс]: учебное пособие по курсу "Организационная психология (психология организаций)"/ Афанасьева Е.А.— Электрон. текстовые данные.— Саратов: Вузовское образование, 2014.— 337 c.—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http://www.iprbookshop.ru/19273.</w:t>
        </w:r>
      </w:hyperlink>
    </w:p>
    <w:p w:rsidR="007E184F" w:rsidRPr="00577254" w:rsidRDefault="007E184F" w:rsidP="004E3195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 xml:space="preserve">Базаркина И.Н. Психодиагностика [Электронный ресурс]: практикум по психодиагностике/ Базаркина И.Н., Сенкевич Л.В., Донцов Д.А.— Электрон. текстовые данные.— М.: Человек, 2014.— 224 c.—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http://www.iprbookshop.ru/27590.</w:t>
        </w:r>
      </w:hyperlink>
    </w:p>
    <w:p w:rsidR="004E3195" w:rsidRPr="00577254" w:rsidRDefault="004E3195" w:rsidP="007E184F">
      <w:pPr>
        <w:pStyle w:val="1"/>
        <w:numPr>
          <w:ilvl w:val="0"/>
          <w:numId w:val="16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iCs/>
          <w:sz w:val="24"/>
          <w:szCs w:val="24"/>
        </w:rPr>
        <w:t>Горелов, Н. А.</w:t>
      </w:r>
      <w:r w:rsidRPr="00577254">
        <w:rPr>
          <w:rFonts w:ascii="Times New Roman" w:hAnsi="Times New Roman" w:cs="Times New Roman"/>
          <w:sz w:val="24"/>
          <w:szCs w:val="24"/>
        </w:rPr>
        <w:t>Методология научных исследований : учебник и практикум для бакалавриата и магистратуры / Н. А. Горелов, Д. В. Круглов, О. Н. Кораблева. — 2-е изд., перераб. и доп. — Москва : Издательство Юрайт, 2019. — 365 с. — (Бакалавр и магистр. Академический курс). — ISBN 978-5-534-03635-0. — Текст : электронный // ЭБС Юрайт [сайт]. — URL: </w:t>
      </w:r>
      <w:hyperlink r:id="rId12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https://biblio-online.ru/bcode/433084</w:t>
        </w:r>
      </w:hyperlink>
    </w:p>
    <w:p w:rsidR="007E184F" w:rsidRPr="00577254" w:rsidRDefault="007E184F" w:rsidP="007E184F">
      <w:pPr>
        <w:pStyle w:val="1"/>
        <w:numPr>
          <w:ilvl w:val="0"/>
          <w:numId w:val="16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 xml:space="preserve">Дементий Л.И. Методологические основы психологии [Электронный ресурс]: учебное пособие/ Дементий Л.И., Колодина А.В.— Электрон.текстовыеданные.— Омск: Омский государственный университет им. Ф.М. Достоевского, 2014.— 100 c.—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http://www.iprbookshop.ru/24900.</w:t>
        </w:r>
      </w:hyperlink>
    </w:p>
    <w:p w:rsidR="004E3195" w:rsidRPr="00577254" w:rsidRDefault="004E3195" w:rsidP="007E184F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iCs/>
          <w:sz w:val="24"/>
          <w:szCs w:val="24"/>
        </w:rPr>
        <w:t>Дрещинский, В. А.</w:t>
      </w:r>
      <w:r w:rsidRPr="00577254">
        <w:rPr>
          <w:rFonts w:ascii="Times New Roman" w:hAnsi="Times New Roman" w:cs="Times New Roman"/>
          <w:sz w:val="24"/>
          <w:szCs w:val="24"/>
        </w:rPr>
        <w:t>Методология научных исследований : учебник для бакалавриата и магистратуры / В. А. Дрещинский. — 2-е изд., перераб. и доп. — Москва : Издательство Юрайт, 2019. — 274 с. — (Бакалавр и магистр. Академический курс). — ISBN 978-5-534-07187-0. — Текст : электронный // ЭБС Юрайт [сайт]. — URL: </w:t>
      </w:r>
      <w:hyperlink r:id="rId14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https://biblio-online.ru/bcode/438362</w:t>
        </w:r>
      </w:hyperlink>
    </w:p>
    <w:p w:rsidR="007E184F" w:rsidRPr="00577254" w:rsidRDefault="007E184F" w:rsidP="007E184F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>Жог В.И. Методология организационной психологии [Электронный ресурс]: учебное пособие/ Жог В.И., Тарабакина Л.В., Бабиева Н.С.— Электрон. текст</w:t>
      </w:r>
      <w:r w:rsidR="00147557" w:rsidRPr="00577254">
        <w:rPr>
          <w:rFonts w:ascii="Times New Roman" w:hAnsi="Times New Roman" w:cs="Times New Roman"/>
          <w:sz w:val="24"/>
          <w:szCs w:val="24"/>
        </w:rPr>
        <w:t>овые данные.— М.: Прометей, 2015</w:t>
      </w:r>
      <w:r w:rsidRPr="00577254">
        <w:rPr>
          <w:rFonts w:ascii="Times New Roman" w:hAnsi="Times New Roman" w:cs="Times New Roman"/>
          <w:sz w:val="24"/>
          <w:szCs w:val="24"/>
        </w:rPr>
        <w:t xml:space="preserve">.— 160 c.—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http://www.iprbookshop.ru/18587.</w:t>
        </w:r>
      </w:hyperlink>
    </w:p>
    <w:p w:rsidR="004E3195" w:rsidRPr="00577254" w:rsidRDefault="004E3195" w:rsidP="007E184F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CFCFC"/>
        </w:rPr>
        <w:t>Кочеткова, А. И.</w:t>
      </w:r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Прикладная психология управления : учебник и практикум для академического бакалавриата / А. И. Кочеткова, П. Н. Кочетков. — Москва : Издательство Юрайт, 2019. — 437 с. — (Бакалавр. Академический курс). — ISBN 978-5-9916-7962-6. — Текст : электронный // ЭБС Юрайт [сайт]. — URL: </w:t>
      </w:r>
      <w:hyperlink r:id="rId16" w:history="1">
        <w:r w:rsidR="00961F47">
          <w:rPr>
            <w:rStyle w:val="a4"/>
            <w:rFonts w:ascii="Times New Roman" w:hAnsi="Times New Roman" w:cs="Times New Roman"/>
            <w:sz w:val="24"/>
            <w:szCs w:val="24"/>
            <w:shd w:val="clear" w:color="auto" w:fill="FCFCFC"/>
          </w:rPr>
          <w:t>https://biblio-online.ru/bcode/433037</w:t>
        </w:r>
      </w:hyperlink>
    </w:p>
    <w:p w:rsidR="007E184F" w:rsidRPr="00577254" w:rsidRDefault="007E184F" w:rsidP="007E184F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>Линде Н.Д. Психологическое консультирование. Теория и практика [Электронный ресурс]: учебное пособие для студентов вузов/ Линде Н.Д.— Электрон. текстовые</w:t>
      </w:r>
      <w:r w:rsidR="00147557" w:rsidRPr="00577254">
        <w:rPr>
          <w:rFonts w:ascii="Times New Roman" w:hAnsi="Times New Roman" w:cs="Times New Roman"/>
          <w:sz w:val="24"/>
          <w:szCs w:val="24"/>
        </w:rPr>
        <w:t>данные.— М.: Аспект Пресс, 2015</w:t>
      </w:r>
      <w:r w:rsidRPr="00577254">
        <w:rPr>
          <w:rFonts w:ascii="Times New Roman" w:hAnsi="Times New Roman" w:cs="Times New Roman"/>
          <w:sz w:val="24"/>
          <w:szCs w:val="24"/>
        </w:rPr>
        <w:t xml:space="preserve">.— 272 c.—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http://www.iprbookshop.ru/8876.</w:t>
        </w:r>
      </w:hyperlink>
    </w:p>
    <w:p w:rsidR="007E184F" w:rsidRPr="00577254" w:rsidRDefault="007E184F" w:rsidP="007E184F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 xml:space="preserve">Мухина Т.Г. Психолого-педагогическое сопровождение профильного обучения [Электронный ресурс]: практико-ориентированная образовательная технология. Учебное пособие для вузов/ Мухина Т.Г.— Электрон.текстовыеданные.— Нижний Новгород: Нижегородский государственный архитектурно-строительный университет, ЭБС АСВ, 2015.— 221 c.—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http://www.iprbookshop.ru/54961...</w:t>
        </w:r>
      </w:hyperlink>
      <w:r w:rsidR="00CE63C7" w:rsidRPr="00577254">
        <w:rPr>
          <w:rFonts w:ascii="Times New Roman" w:hAnsi="Times New Roman" w:cs="Times New Roman"/>
          <w:sz w:val="24"/>
          <w:szCs w:val="24"/>
        </w:rPr>
        <w:t>.</w:t>
      </w:r>
    </w:p>
    <w:p w:rsidR="00577254" w:rsidRPr="00577254" w:rsidRDefault="00577254" w:rsidP="00CE63C7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Носс, И. Н.Психодиагностика : учебник для академического бакалавриата / И. Н. Носс. — 2-е изд., перераб. и доп. — Москва : Издательство Юрайт, 2019. — 500 с. — (Бакалавр. Академический курс). — ISBN 978-5-9916-6464-6. — Текст : электронный // ЭБС Юрайт [сайт]. — URL: </w:t>
      </w:r>
      <w:hyperlink r:id="rId19" w:history="1">
        <w:r w:rsidR="00961F47">
          <w:rPr>
            <w:rStyle w:val="a4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https://biblio-online.ru/bcode/431829</w:t>
        </w:r>
      </w:hyperlink>
    </w:p>
    <w:p w:rsidR="00FD23F0" w:rsidRPr="00577254" w:rsidRDefault="007E184F" w:rsidP="00FD23F0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 xml:space="preserve">Пахальян В.Э. Развитие и психологическое здоровье личности в дошкольном и школьном возрасте [Электронный ресурс]: учебное пособие/ Пахальян В.Э.— Электрон.текстовыеданные.— Саратов: Вузовское образование, 2015.— 235 c.—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http://www.iprbookshop.ru/29300</w:t>
        </w:r>
      </w:hyperlink>
      <w:r w:rsidR="00CE63C7" w:rsidRPr="0057725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184F" w:rsidRPr="00577254" w:rsidRDefault="007E184F" w:rsidP="00FD23F0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>Пономарева М.А. Общая психология и педагогика [Электронный ресурс]: ответы на экзаменационные вопросы/ Пономарева М.А., Сидорова М.В.— Электрон.текстовыеданные.— Мин</w:t>
      </w:r>
      <w:r w:rsidR="00147557" w:rsidRPr="00577254">
        <w:rPr>
          <w:rFonts w:ascii="Times New Roman" w:hAnsi="Times New Roman" w:cs="Times New Roman"/>
          <w:sz w:val="24"/>
          <w:szCs w:val="24"/>
        </w:rPr>
        <w:t>ск: ТетраСистемс, Тетралит, 2015</w:t>
      </w:r>
      <w:r w:rsidRPr="00577254">
        <w:rPr>
          <w:rFonts w:ascii="Times New Roman" w:hAnsi="Times New Roman" w:cs="Times New Roman"/>
          <w:sz w:val="24"/>
          <w:szCs w:val="24"/>
        </w:rPr>
        <w:t xml:space="preserve">.— 144 c.— </w:t>
      </w:r>
      <w:r w:rsidR="00FD23F0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http://www.iprbookshop.ru/28153.</w:t>
        </w:r>
      </w:hyperlink>
    </w:p>
    <w:p w:rsidR="00577254" w:rsidRPr="00577254" w:rsidRDefault="00577254" w:rsidP="00FD23F0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Психодиагностика : учебник и практикум для академического бакалавриата / А. Н. Кошелева [и др.] ; под редакцией А. Н. Кошелевой, В. В. Хороших. — Москва : Издательство Юрайт, 2019. — 373 с. — (Бакалавр. Академический курс). — ISBN 978-5-534-00775-6. — Текст : электронный // ЭБС Юрайт [сайт]. — URL: </w:t>
      </w:r>
      <w:hyperlink r:id="rId22" w:history="1">
        <w:r w:rsidR="00961F4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https://biblio-online.ru/bcode/433624</w:t>
        </w:r>
      </w:hyperlink>
    </w:p>
    <w:p w:rsidR="00577254" w:rsidRPr="00577254" w:rsidRDefault="00577254" w:rsidP="00577254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Психодиагностика. Теория и практика : учебник для бакалавров / М. К. Акимова [и др.] ; под редакцией М. К. Акимовой. — 4-е изд., перераб. и доп. — Москва : Издательство Юрайт, 2017. — 631 с. — (Бакалавр. Академический курс). — ISBN 978-5-534-03162-1. — Текст : электронный // ЭБС Юрайт [сайт]. — URL: </w:t>
      </w:r>
      <w:hyperlink r:id="rId23" w:history="1">
        <w:r w:rsidR="00961F4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https://biblio-online.ru/bcode/402554РезеповРезепов</w:t>
        </w:r>
      </w:hyperlink>
      <w:r w:rsidR="007E184F" w:rsidRPr="00577254">
        <w:rPr>
          <w:rFonts w:ascii="Times New Roman" w:hAnsi="Times New Roman" w:cs="Times New Roman"/>
          <w:sz w:val="24"/>
          <w:szCs w:val="24"/>
        </w:rPr>
        <w:t>Резепов И.Ш. Общая психология [Электронный ресурс]: учебное пособие/ Резепов И.Ш.— Электрон.текстовые данные</w:t>
      </w:r>
      <w:r w:rsidR="00147557" w:rsidRPr="00577254">
        <w:rPr>
          <w:rFonts w:ascii="Times New Roman" w:hAnsi="Times New Roman" w:cs="Times New Roman"/>
          <w:sz w:val="24"/>
          <w:szCs w:val="24"/>
        </w:rPr>
        <w:t>.— Саратов: Ай Пи Эр Медиа, 2016</w:t>
      </w:r>
      <w:r w:rsidR="007E184F" w:rsidRPr="00577254">
        <w:rPr>
          <w:rFonts w:ascii="Times New Roman" w:hAnsi="Times New Roman" w:cs="Times New Roman"/>
          <w:sz w:val="24"/>
          <w:szCs w:val="24"/>
        </w:rPr>
        <w:t xml:space="preserve">.— 109 c.— </w:t>
      </w:r>
      <w:r w:rsidR="00FD23F0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E184F"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http://www.iprbookshop.ru/1140.</w:t>
        </w:r>
      </w:hyperlink>
    </w:p>
    <w:p w:rsidR="00577254" w:rsidRPr="00577254" w:rsidRDefault="00577254" w:rsidP="00577254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iCs/>
          <w:sz w:val="24"/>
          <w:szCs w:val="24"/>
        </w:rPr>
        <w:t xml:space="preserve">Сорокоумова, Е. А. Педагогическая психология : учебное пособие для академического бакалавриата / Е. А. Сорокоумова. — 2-е изд., испр. и доп. — Москва : Издательство Юрайт, 2019. — 149 с. — (Бакалавр. Академический курс). — ISBN 978-5-534-07907-4. — Текст : электронный // ЭБС Юрайт [сайт]. — URL: </w:t>
      </w:r>
      <w:hyperlink r:id="rId25" w:history="1">
        <w:r w:rsidR="00961F47">
          <w:rPr>
            <w:rStyle w:val="a4"/>
            <w:rFonts w:ascii="Times New Roman" w:hAnsi="Times New Roman" w:cs="Times New Roman"/>
            <w:iCs/>
            <w:sz w:val="24"/>
            <w:szCs w:val="24"/>
          </w:rPr>
          <w:t>https://biblio-online.ru/bcode/438688</w:t>
        </w:r>
      </w:hyperlink>
      <w:r w:rsidRPr="0057725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D23F0" w:rsidRPr="00577254" w:rsidRDefault="007E184F" w:rsidP="00577254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Фоминова А.Н. Педагогическая психология [Электронный ресурс]: учебное пособие/ Фоминова А.Н., Шабанова Т.Л.— Электрон. текстовые данные.— Саратов: Вузовское образование, 2014.— 333 c.— </w:t>
      </w:r>
      <w:r w:rsidR="00FD23F0"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26" w:history="1">
        <w:r w:rsidR="00961F4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http://www.iprbookshop.ru/19532...</w:t>
        </w:r>
      </w:hyperlink>
      <w:r w:rsidR="00FD23F0" w:rsidRPr="00577254">
        <w:rPr>
          <w:rFonts w:ascii="Times New Roman" w:hAnsi="Times New Roman" w:cs="Times New Roman"/>
          <w:sz w:val="24"/>
          <w:szCs w:val="24"/>
        </w:rPr>
        <w:t>.</w:t>
      </w:r>
    </w:p>
    <w:p w:rsidR="007E184F" w:rsidRPr="00B12AAE" w:rsidRDefault="007E184F" w:rsidP="00FD23F0">
      <w:pPr>
        <w:pStyle w:val="1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B12AAE" w:rsidRDefault="007E184F" w:rsidP="007E184F">
      <w:pPr>
        <w:pStyle w:val="1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C45F8" w:rsidRDefault="007E184F" w:rsidP="007E184F">
      <w:pPr>
        <w:widowControl w:val="0"/>
        <w:autoSpaceDE w:val="0"/>
        <w:autoSpaceDN w:val="0"/>
        <w:adjustRightInd w:val="0"/>
        <w:spacing w:line="360" w:lineRule="auto"/>
        <w:ind w:left="709" w:right="304"/>
        <w:jc w:val="both"/>
        <w:rPr>
          <w:b/>
          <w:i/>
        </w:rPr>
      </w:pPr>
      <w:r w:rsidRPr="004C45F8">
        <w:rPr>
          <w:b/>
          <w:i/>
        </w:rPr>
        <w:t>Дополнительная литература</w:t>
      </w:r>
    </w:p>
    <w:p w:rsidR="00BD4F0E" w:rsidRPr="00581D5D" w:rsidRDefault="00BD4F0E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sz w:val="24"/>
          <w:szCs w:val="24"/>
        </w:rPr>
        <w:t>Гарусев А.В. Основные методы сбора данных в психологии [Электронный ресурс]: учебное пособие/ Гарусев А.В., Дубовская Е.М., Дубровский В.Е.— Электрон. текстовые</w:t>
      </w:r>
      <w:r w:rsidR="00147557" w:rsidRPr="00581D5D">
        <w:rPr>
          <w:rFonts w:ascii="Times New Roman" w:hAnsi="Times New Roman" w:cs="Times New Roman"/>
          <w:sz w:val="24"/>
          <w:szCs w:val="24"/>
        </w:rPr>
        <w:t>данные.— М.: Аспект Пресс, 2014</w:t>
      </w:r>
      <w:r w:rsidRPr="00581D5D">
        <w:rPr>
          <w:rFonts w:ascii="Times New Roman" w:hAnsi="Times New Roman" w:cs="Times New Roman"/>
          <w:sz w:val="24"/>
          <w:szCs w:val="24"/>
        </w:rPr>
        <w:t xml:space="preserve">.— 158 c.—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http://www.iprbookshop.ru/8872</w:t>
        </w:r>
      </w:hyperlink>
      <w:r w:rsidRPr="00581D5D">
        <w:rPr>
          <w:rFonts w:ascii="Times New Roman" w:hAnsi="Times New Roman" w:cs="Times New Roman"/>
          <w:sz w:val="24"/>
          <w:szCs w:val="24"/>
        </w:rPr>
        <w:t xml:space="preserve"> </w:t>
      </w:r>
      <w:r w:rsidR="00FD23F0" w:rsidRPr="00581D5D">
        <w:rPr>
          <w:rFonts w:ascii="Times New Roman" w:hAnsi="Times New Roman" w:cs="Times New Roman"/>
          <w:sz w:val="24"/>
          <w:szCs w:val="24"/>
        </w:rPr>
        <w:t>.</w:t>
      </w:r>
    </w:p>
    <w:p w:rsidR="007E184F" w:rsidRPr="00581D5D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sz w:val="24"/>
          <w:szCs w:val="24"/>
        </w:rPr>
        <w:t>Акрушенко, А.В. Психология развития и возрастная психология [Электронный ресурс]: учеб.пособие/ А.В. Акрушенко, О.А. Ларина, Т.В. Катарьян.—Электрон.текстовые данны</w:t>
      </w:r>
      <w:r w:rsidR="00147557" w:rsidRPr="00581D5D">
        <w:rPr>
          <w:rFonts w:ascii="Times New Roman" w:hAnsi="Times New Roman" w:cs="Times New Roman"/>
          <w:sz w:val="24"/>
          <w:szCs w:val="24"/>
        </w:rPr>
        <w:t>е.— Саратов: Научная книга, 2014</w:t>
      </w:r>
      <w:r w:rsidRPr="00581D5D">
        <w:rPr>
          <w:rFonts w:ascii="Times New Roman" w:hAnsi="Times New Roman" w:cs="Times New Roman"/>
          <w:sz w:val="24"/>
          <w:szCs w:val="24"/>
        </w:rPr>
        <w:t xml:space="preserve">.— 127 c.—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http://www.iprbookshop.ru/6328.</w:t>
        </w:r>
      </w:hyperlink>
    </w:p>
    <w:p w:rsidR="00FD23F0" w:rsidRPr="00581D5D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sz w:val="24"/>
          <w:szCs w:val="24"/>
        </w:rPr>
        <w:t xml:space="preserve">Базаркина И.Н. Психология личности [Электронный ресурс]/ Базаркина И.Н., Сенкевич Л.В., Донцов Д.А.— Электрон.текстовыеданные.— М.: Человек, 2014.— 176 </w:t>
      </w:r>
      <w:r w:rsidRPr="00581D5D">
        <w:rPr>
          <w:rFonts w:ascii="Times New Roman" w:hAnsi="Times New Roman" w:cs="Times New Roman"/>
          <w:sz w:val="24"/>
          <w:szCs w:val="24"/>
        </w:rPr>
        <w:lastRenderedPageBreak/>
        <w:t xml:space="preserve">c.—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http://www.iprbookshop.ru/27591.</w:t>
        </w:r>
      </w:hyperlink>
    </w:p>
    <w:p w:rsidR="00FD23F0" w:rsidRPr="00581D5D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sz w:val="24"/>
          <w:szCs w:val="24"/>
        </w:rPr>
        <w:t>Гусева Т.И. Психология личности [Электронный ресурс]: учебное пособие/ Гусева Т.И., Катарьян Т.В.— Электрон.текстовыеданны</w:t>
      </w:r>
      <w:r w:rsidR="00147557" w:rsidRPr="00581D5D">
        <w:rPr>
          <w:rFonts w:ascii="Times New Roman" w:hAnsi="Times New Roman" w:cs="Times New Roman"/>
          <w:sz w:val="24"/>
          <w:szCs w:val="24"/>
        </w:rPr>
        <w:t>е.— Саратов: Научная книга, 2015</w:t>
      </w:r>
      <w:r w:rsidRPr="00581D5D">
        <w:rPr>
          <w:rFonts w:ascii="Times New Roman" w:hAnsi="Times New Roman" w:cs="Times New Roman"/>
          <w:sz w:val="24"/>
          <w:szCs w:val="24"/>
        </w:rPr>
        <w:t xml:space="preserve">.— 160 c.—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http://www.iprbookshop.ru/6330.</w:t>
        </w:r>
      </w:hyperlink>
    </w:p>
    <w:p w:rsidR="00577254" w:rsidRPr="00581D5D" w:rsidRDefault="00577254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iCs/>
          <w:sz w:val="24"/>
          <w:szCs w:val="24"/>
        </w:rPr>
        <w:t>Исаев, Е. И.Педагогическаяпсихология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Текст : электронный // ЭБС Юрайт [сайт]. — URL: </w:t>
      </w:r>
      <w:hyperlink r:id="rId31" w:history="1">
        <w:r w:rsidR="00961F47">
          <w:rPr>
            <w:rStyle w:val="a4"/>
            <w:rFonts w:ascii="Times New Roman" w:hAnsi="Times New Roman" w:cs="Times New Roman"/>
            <w:iCs/>
            <w:sz w:val="24"/>
            <w:szCs w:val="24"/>
          </w:rPr>
          <w:t>https://biblio-online.ru/bcode/431998</w:t>
        </w:r>
      </w:hyperlink>
    </w:p>
    <w:p w:rsidR="00FD23F0" w:rsidRPr="00581D5D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sz w:val="24"/>
          <w:szCs w:val="24"/>
        </w:rPr>
        <w:t>Князева, Т.Н. Психология развития. Краткий курс [Электронный ресурс]: учеб.пособие/ Т.Н. Князева, М.Б. Батюта.—Электрон.текстовые данные.— Сара</w:t>
      </w:r>
      <w:r w:rsidR="00147557" w:rsidRPr="00581D5D">
        <w:rPr>
          <w:rFonts w:ascii="Times New Roman" w:hAnsi="Times New Roman" w:cs="Times New Roman"/>
          <w:sz w:val="24"/>
          <w:szCs w:val="24"/>
        </w:rPr>
        <w:t>тов: Вузовское образование, 2015</w:t>
      </w:r>
      <w:r w:rsidRPr="00581D5D">
        <w:rPr>
          <w:rFonts w:ascii="Times New Roman" w:hAnsi="Times New Roman" w:cs="Times New Roman"/>
          <w:sz w:val="24"/>
          <w:szCs w:val="24"/>
        </w:rPr>
        <w:t xml:space="preserve">.— 144 c.—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http://www.iprbookshop.ru/12816.</w:t>
        </w:r>
      </w:hyperlink>
    </w:p>
    <w:p w:rsidR="00FD23F0" w:rsidRPr="00581D5D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sz w:val="24"/>
          <w:szCs w:val="24"/>
        </w:rPr>
        <w:t>Крылов В.Ю. Математическая психология. Школа В. Ю. Крылова [Электронный ресурс]/ Крылов В.Ю., Савченко Т.Н., Малинецкий Г.Г.— Электрон.текстовыеданные.— М.: Институт психологии РАН, 201</w:t>
      </w:r>
      <w:r w:rsidR="00147557" w:rsidRPr="00581D5D">
        <w:rPr>
          <w:rFonts w:ascii="Times New Roman" w:hAnsi="Times New Roman" w:cs="Times New Roman"/>
          <w:sz w:val="24"/>
          <w:szCs w:val="24"/>
        </w:rPr>
        <w:t>6</w:t>
      </w:r>
      <w:r w:rsidRPr="00581D5D">
        <w:rPr>
          <w:rFonts w:ascii="Times New Roman" w:hAnsi="Times New Roman" w:cs="Times New Roman"/>
          <w:sz w:val="24"/>
          <w:szCs w:val="24"/>
        </w:rPr>
        <w:t xml:space="preserve">.— 512 c.—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http://www.iprbookshop.ru/15546.</w:t>
        </w:r>
      </w:hyperlink>
    </w:p>
    <w:p w:rsidR="00FD23F0" w:rsidRPr="00A0787E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Кулагина И.Ю. Педагогическая психология [Электронный ресурс]: учебное пособие для вузов/ Кулагина И.Ю.— Электрон. текстовые данные.— М.: Ака</w:t>
      </w:r>
      <w:r w:rsidR="00147557" w:rsidRPr="00581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демический </w:t>
      </w:r>
      <w:r w:rsidR="00147557"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Проект, Трикста, 2014</w:t>
      </w:r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.— 317 c.— </w:t>
      </w:r>
      <w:r w:rsidR="00FD23F0" w:rsidRPr="00A078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34" w:history="1">
        <w:r w:rsidR="00961F4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http://www.iprbookshop.ru/27407...</w:t>
        </w:r>
      </w:hyperlink>
      <w:r w:rsidR="00FD23F0" w:rsidRPr="00A0787E">
        <w:rPr>
          <w:rFonts w:ascii="Times New Roman" w:hAnsi="Times New Roman" w:cs="Times New Roman"/>
          <w:sz w:val="24"/>
          <w:szCs w:val="24"/>
        </w:rPr>
        <w:t>.</w:t>
      </w:r>
    </w:p>
    <w:p w:rsidR="00581D5D" w:rsidRPr="00A0787E" w:rsidRDefault="00581D5D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078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Логвинов, И. Н.</w:t>
      </w:r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Педагогическая психология в схемах и комментариях : учебное пособие для вузов / И. Н. Логвинов, С. В. Сарычев, А. С. Силаков. — 2-е изд., испр. и доп. — Москва : Издательство Юрайт, 2019. — 171 с. — (Университеты России). — ISBN 978-5-534-08614-0. — Текст : электронный // ЭБС Юрайт [сайт]. — URL: </w:t>
      </w:r>
      <w:hyperlink r:id="rId35" w:history="1">
        <w:r w:rsidR="00961F4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https://biblio-online.ru/bcode/438268</w:t>
        </w:r>
      </w:hyperlink>
    </w:p>
    <w:p w:rsidR="00FD23F0" w:rsidRPr="00A0787E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0787E">
        <w:rPr>
          <w:rFonts w:ascii="Times New Roman" w:hAnsi="Times New Roman" w:cs="Times New Roman"/>
          <w:sz w:val="24"/>
          <w:szCs w:val="24"/>
        </w:rPr>
        <w:t>Манухина С.Ю. Методологические основы психологии [Электронный ресурс]: учебное пособие/ Манухина С.Ю., Занковский А.Н.— Электрон.текстовыеданные.— М.: Евразийский открытый институт, 201</w:t>
      </w:r>
      <w:r w:rsidR="00147557" w:rsidRPr="00A0787E">
        <w:rPr>
          <w:rFonts w:ascii="Times New Roman" w:hAnsi="Times New Roman" w:cs="Times New Roman"/>
          <w:sz w:val="24"/>
          <w:szCs w:val="24"/>
        </w:rPr>
        <w:t>4</w:t>
      </w:r>
      <w:r w:rsidRPr="00A0787E">
        <w:rPr>
          <w:rFonts w:ascii="Times New Roman" w:hAnsi="Times New Roman" w:cs="Times New Roman"/>
          <w:sz w:val="24"/>
          <w:szCs w:val="24"/>
        </w:rPr>
        <w:t xml:space="preserve">.— 152 c.— </w:t>
      </w:r>
      <w:r w:rsidR="00FD23F0" w:rsidRPr="00A0787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0787E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http://www.iprbookshop.ru/10781.</w:t>
        </w:r>
      </w:hyperlink>
    </w:p>
    <w:p w:rsidR="00581D5D" w:rsidRPr="00581D5D" w:rsidRDefault="00581D5D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0787E">
        <w:rPr>
          <w:rFonts w:ascii="Times New Roman" w:hAnsi="Times New Roman" w:cs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237 с. — (Образовательный процесс). — ISBN 978-5-534-08176-3. — Текст : электронный // ЭБС Юрайт [сайт]. — URL: </w:t>
      </w:r>
      <w:hyperlink r:id="rId37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https://biblio-online.ru/bcode/434239</w:t>
        </w:r>
      </w:hyperlink>
    </w:p>
    <w:p w:rsidR="00FD23F0" w:rsidRPr="00581D5D" w:rsidRDefault="00581D5D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 Текст : электронный // ЭБС Юрайт [сайт]. — URL: </w:t>
      </w:r>
      <w:hyperlink r:id="rId38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https://biblio-online.ru/bcode/437042</w:t>
        </w:r>
      </w:hyperlink>
      <w:r w:rsidRPr="00581D5D">
        <w:rPr>
          <w:rFonts w:ascii="Times New Roman" w:hAnsi="Times New Roman" w:cs="Times New Roman"/>
          <w:sz w:val="24"/>
          <w:szCs w:val="24"/>
        </w:rPr>
        <w:t xml:space="preserve"> </w:t>
      </w:r>
      <w:r w:rsidR="007E184F" w:rsidRPr="00581D5D">
        <w:rPr>
          <w:rFonts w:ascii="Times New Roman" w:hAnsi="Times New Roman" w:cs="Times New Roman"/>
          <w:sz w:val="24"/>
          <w:szCs w:val="24"/>
        </w:rPr>
        <w:t xml:space="preserve">Щербинина О.А.— Электрон.текстовыеданные.— Оренбург: Оренбургский государственный университет, ЭБС АСВ, 2014.— 118 c.—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E184F"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="00961F47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http://www.iprbookshop.ru/24339.</w:t>
        </w:r>
      </w:hyperlink>
    </w:p>
    <w:p w:rsidR="007E184F" w:rsidRPr="00FD23F0" w:rsidRDefault="007E184F" w:rsidP="00FD23F0">
      <w:pPr>
        <w:pStyle w:val="1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C45F8" w:rsidRDefault="007E184F" w:rsidP="007E1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184F" w:rsidRPr="004C45F8" w:rsidRDefault="007E184F" w:rsidP="007E18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C45F8">
        <w:rPr>
          <w:rFonts w:ascii="Times New Roman" w:hAnsi="Times New Roman" w:cs="Times New Roman"/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</w:r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4C45F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4C45F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40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http://www.iprbookshop.ru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41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http://biblio-online.ru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42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http://window.edu.ru/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43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http://elibrary.ru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44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45" w:history="1">
        <w:r w:rsidR="007F7152">
          <w:rPr>
            <w:rStyle w:val="a4"/>
            <w:rFonts w:ascii="Times New Roman" w:hAnsi="Times New Roman"/>
            <w:sz w:val="24"/>
            <w:szCs w:val="24"/>
          </w:rPr>
          <w:t>www.edu.ru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46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47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48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http://dic.academic.ru/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9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http://www.benran.ru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50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http://www.gks.ru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51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http://diss.rsl.ru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52" w:history="1">
        <w:r w:rsidR="00961F47">
          <w:rPr>
            <w:rStyle w:val="a4"/>
            <w:rFonts w:ascii="Times New Roman" w:hAnsi="Times New Roman"/>
            <w:sz w:val="24"/>
            <w:szCs w:val="24"/>
          </w:rPr>
          <w:t>http://ru.spinform.ru</w:t>
        </w:r>
      </w:hyperlink>
    </w:p>
    <w:p w:rsidR="007E184F" w:rsidRPr="004C45F8" w:rsidRDefault="007E184F" w:rsidP="004C45F8">
      <w:pPr>
        <w:ind w:firstLine="709"/>
        <w:contextualSpacing/>
        <w:jc w:val="both"/>
        <w:rPr>
          <w:rFonts w:eastAsia="Times New Roman"/>
          <w:color w:val="000000"/>
        </w:rPr>
      </w:pPr>
      <w:r w:rsidRPr="004C45F8">
        <w:rPr>
          <w:color w:val="000000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E184F" w:rsidRPr="00793E1B" w:rsidRDefault="007E184F" w:rsidP="004C45F8">
      <w:pPr>
        <w:ind w:firstLine="709"/>
        <w:contextualSpacing/>
        <w:jc w:val="both"/>
        <w:rPr>
          <w:rFonts w:eastAsia="Times New Roman"/>
          <w:color w:val="000000"/>
        </w:rPr>
      </w:pPr>
      <w:r w:rsidRPr="004C45F8">
        <w:rPr>
          <w:color w:val="000000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</w:t>
      </w:r>
      <w:r w:rsidRPr="00793E1B">
        <w:rPr>
          <w:color w:val="000000"/>
        </w:rPr>
        <w:t xml:space="preserve">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E184F" w:rsidRPr="003A51D8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E184F" w:rsidRPr="003A51D8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E184F" w:rsidRPr="00104F9D" w:rsidRDefault="007E184F" w:rsidP="004C45F8">
      <w:pPr>
        <w:pStyle w:val="ConsPlusNormal"/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018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для обучающихся по подготовке и прохождению государственной итоговой аттестации</w:t>
      </w:r>
    </w:p>
    <w:p w:rsidR="007E184F" w:rsidRPr="006F0181" w:rsidRDefault="007E184F" w:rsidP="004C45F8">
      <w:pPr>
        <w:pStyle w:val="ConsPlusNormal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 xml:space="preserve">Целью выполнения выпускной квалификационной работы является систематизация, закрепление и углубление теоретических знаний студента </w:t>
      </w:r>
      <w:r w:rsidRPr="00B12AAE">
        <w:t xml:space="preserve">по направлению </w:t>
      </w:r>
      <w:r w:rsidRPr="00B12AAE">
        <w:rPr>
          <w:spacing w:val="-3"/>
        </w:rPr>
        <w:t xml:space="preserve">подготовки </w:t>
      </w:r>
      <w:r w:rsidRPr="00B12AAE">
        <w:t>37.03.01 Психология</w:t>
      </w:r>
      <w:r w:rsidRPr="00B12AAE">
        <w:rPr>
          <w:rFonts w:eastAsia="Times New Roman"/>
        </w:rPr>
        <w:t xml:space="preserve"> (уровень бакалавриата) направленность (</w:t>
      </w:r>
      <w:r w:rsidRPr="00B12AAE">
        <w:t>профиль) «Психологическое консультирование»</w:t>
      </w:r>
      <w:r w:rsidRPr="00326D4A">
        <w:t>а также проверка способности применять эти знания при постановке и решении практических задач.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Выпускная квалификационная работа должна быть актуальной, выполненной на высоком научном и техническом уровне, с использованием отечественных и зарубежных источников информации, современных проектных решений, методов анализа и исследования. В ходе выполнения ВКР студент должен продемонстрировать свой профессиональный уровень, умение творчески и грамотно решать поставленные задачи, применять и систематизировать знания профессиональных, экономических и социальных дисциплин, понимание задач отрасли. В ходе выполнения ВКР студент должен решить ряд задач: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 обосновать актуальность выбранной темы, ее ценность и значение для организации;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 изучить теоретические положения, нормативно-техническую документацию, статистические материалы, справочную и научную литературу по выбранной теме;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–использовать знания, умения и навыки, полученные в процессе обучения, для выполнения ВКР;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 выполнить технико-экономическое обоснование разрабатываемой темы;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lastRenderedPageBreak/>
        <w:t>– разработать новые прогрессивные, конкурентоспособные, или усовершенствовать существующие решения в области</w:t>
      </w:r>
      <w:r w:rsidRPr="00B12AAE">
        <w:t>психологии</w:t>
      </w:r>
      <w:r w:rsidRPr="00326D4A">
        <w:t>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 произвести обоснованный выбор аппаратно-программных средств для решения задач ВКР;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 оценить экономическую эффективность предлагаемых технических решений.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 xml:space="preserve">Основанием для выполнения ВКР является задание, где указываются тема, исходные данные, объем разрабатываемого материала. Темы ВКР закрепляются за студентом приказом ректора. Тематику ВКР определяет кафедра </w:t>
      </w:r>
      <w:r w:rsidRPr="00B12AAE">
        <w:t xml:space="preserve">педагогики, психологии и социальной работы </w:t>
      </w:r>
      <w:r w:rsidRPr="00326D4A">
        <w:t>с учетом проблем и задач, стоящих перед отраслью, последних достижений науки и техники, с учетом тематики научных исследований кафедры. Студент имеет право выбора темы ВКР. Студенты, занимающиеся в процессе обучения научно-исследовательской работой на кафедре и проявившие определенную способность к этой работе, могут выполнять исследовательскую дипломную работу, тему которой определяет научный руководитель.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В ходе выполнения выпускной квалификационной работы выпускник должен проявить способности к творческому поиску, проявить научный подход к исследуемой проблеме, на основе полученных теоретических знаний показать умение решать практические задачи. Студенту необходимо показать: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углубленные теоретические знания по исследуемой теме и возможность проблемного изложения теоретического материала;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умение анализировать и применять справочную, нормативную и правовую документацию;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навыки решения практических задач;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способность обобщать исследуемый теоретический и практический материал, делать выводы и предложения;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умение владеть вычислительной техникой при анализе, проведении расчетов, оформлении результатов работы;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практические навыки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 xml:space="preserve">Выполнение работы должно носить исследовательский характер и отличаться новизной, оригинальностью суждений и решений выпускника. </w:t>
      </w:r>
    </w:p>
    <w:p w:rsidR="007E184F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E184F" w:rsidRPr="006C016A" w:rsidRDefault="007E184F" w:rsidP="004C45F8">
      <w:pPr>
        <w:pStyle w:val="ConsPlusNormal"/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16A">
        <w:rPr>
          <w:rFonts w:ascii="Times New Roman" w:hAnsi="Times New Roman" w:cs="Times New Roman"/>
          <w:b/>
          <w:color w:val="000000"/>
          <w:sz w:val="24"/>
          <w:szCs w:val="24"/>
        </w:rPr>
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</w:r>
    </w:p>
    <w:p w:rsidR="007E184F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 xml:space="preserve">При проведении </w:t>
      </w:r>
      <w:r w:rsidRPr="00A745A7">
        <w:rPr>
          <w:color w:val="000000"/>
        </w:rPr>
        <w:t>государственной итоговой аттестации</w:t>
      </w:r>
      <w:r w:rsidRPr="00793E1B">
        <w:rPr>
          <w:color w:val="000000"/>
        </w:rPr>
        <w:t xml:space="preserve">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Электронная информационно-образовательная среда Академии, работающая на платформе LMS Moodle, обеспечивает: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доступ к учебным планам, рабочим программам дисциплин (модулей), практик, к изданиям электронных библиотечных систем ( ЭБСIPRBooks</w:t>
      </w:r>
      <w:r>
        <w:rPr>
          <w:color w:val="000000"/>
        </w:rPr>
        <w:t xml:space="preserve">, </w:t>
      </w:r>
      <w:r w:rsidRPr="00951F6B">
        <w:t>ЭБС Юрайт</w:t>
      </w:r>
      <w:r w:rsidRPr="00793E1B">
        <w:rPr>
          <w:color w:val="000000"/>
        </w:rPr>
        <w:t xml:space="preserve"> ) и электронным образовательным ресурсам, указанным в рабочих программах;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сбор, хранение, систематизация и выдача учебной и научной информации;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обработка текстовой, графической и эмпирической информации;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компьютерное тестирование;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демонстрация мультимедийных материалов.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ПЕРЕЧЕНЬ ПРОГРАММНОГО ОБЕСПЕЧЕНИЯ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 xml:space="preserve">MicrosoftWindows XP Professional SP3 </w:t>
      </w:r>
    </w:p>
    <w:p w:rsidR="007E184F" w:rsidRPr="00D727CC" w:rsidRDefault="007E184F" w:rsidP="004C45F8">
      <w:pPr>
        <w:ind w:firstLine="709"/>
        <w:contextualSpacing/>
        <w:jc w:val="both"/>
        <w:rPr>
          <w:color w:val="000000"/>
        </w:rPr>
      </w:pPr>
      <w:r w:rsidRPr="00D727CC">
        <w:rPr>
          <w:color w:val="000000"/>
        </w:rPr>
        <w:t>•</w:t>
      </w:r>
      <w:r w:rsidRPr="00D727CC">
        <w:rPr>
          <w:color w:val="000000"/>
        </w:rPr>
        <w:tab/>
      </w:r>
      <w:r w:rsidRPr="00793E1B">
        <w:rPr>
          <w:color w:val="000000"/>
          <w:lang w:val="en-US"/>
        </w:rPr>
        <w:t>Microsoft</w:t>
      </w:r>
      <w:r w:rsidRPr="00D727CC">
        <w:rPr>
          <w:color w:val="000000"/>
        </w:rPr>
        <w:t xml:space="preserve"> </w:t>
      </w:r>
      <w:r w:rsidRPr="00793E1B">
        <w:rPr>
          <w:color w:val="000000"/>
          <w:lang w:val="en-US"/>
        </w:rPr>
        <w:t>Office</w:t>
      </w:r>
      <w:r w:rsidRPr="00D727CC">
        <w:rPr>
          <w:color w:val="000000"/>
        </w:rPr>
        <w:t xml:space="preserve"> </w:t>
      </w:r>
      <w:r w:rsidRPr="00793E1B">
        <w:rPr>
          <w:color w:val="000000"/>
          <w:lang w:val="en-US"/>
        </w:rPr>
        <w:t>Professional</w:t>
      </w:r>
      <w:r w:rsidRPr="00D727CC">
        <w:rPr>
          <w:color w:val="000000"/>
        </w:rPr>
        <w:t xml:space="preserve"> 2007 </w:t>
      </w:r>
      <w:r w:rsidRPr="00793E1B">
        <w:rPr>
          <w:color w:val="000000"/>
          <w:lang w:val="en-US"/>
        </w:rPr>
        <w:t>Russian</w:t>
      </w:r>
      <w:r w:rsidRPr="00D727CC">
        <w:rPr>
          <w:color w:val="000000"/>
        </w:rPr>
        <w:t xml:space="preserve"> </w:t>
      </w:r>
    </w:p>
    <w:p w:rsidR="007E184F" w:rsidRPr="00D727CC" w:rsidRDefault="007E184F" w:rsidP="004C45F8">
      <w:pPr>
        <w:ind w:firstLine="709"/>
        <w:contextualSpacing/>
        <w:jc w:val="both"/>
        <w:rPr>
          <w:color w:val="000000"/>
        </w:rPr>
      </w:pPr>
      <w:r w:rsidRPr="00D727CC">
        <w:rPr>
          <w:color w:val="000000"/>
        </w:rPr>
        <w:t>•</w:t>
      </w:r>
      <w:r w:rsidRPr="00D727CC">
        <w:rPr>
          <w:color w:val="000000"/>
        </w:rPr>
        <w:tab/>
      </w:r>
      <w:r w:rsidRPr="00793E1B">
        <w:rPr>
          <w:color w:val="000000"/>
        </w:rPr>
        <w:t>АнтивирусКасперского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Cистема управления курсами LMS Moodle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ПЕРЕЧЕНЬ ИНФОРМАЦИОННЫХ СПРАВОЧНЫХ СИСТЕМ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Справочная правовая система «Консультант Плюс»</w:t>
      </w:r>
    </w:p>
    <w:p w:rsidR="007E184F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Справочная правовая система «Гарант»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</w:p>
    <w:p w:rsidR="007E184F" w:rsidRPr="002D59CF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E184F" w:rsidRPr="00A745A7" w:rsidRDefault="007E184F" w:rsidP="004C45F8">
      <w:pPr>
        <w:pStyle w:val="ConsPlusNormal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A7">
        <w:rPr>
          <w:rFonts w:ascii="Times New Roman" w:hAnsi="Times New Roman" w:cs="Times New Roman"/>
          <w:b/>
          <w:color w:val="000000"/>
          <w:sz w:val="24"/>
          <w:szCs w:val="24"/>
        </w:rPr>
        <w:t>Описание материально-технической базы, необходимой для проведения государственной итоговой аттестации</w:t>
      </w:r>
    </w:p>
    <w:p w:rsidR="007E184F" w:rsidRDefault="007E184F" w:rsidP="004C45F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 xml:space="preserve">Для </w:t>
      </w:r>
      <w:r>
        <w:rPr>
          <w:color w:val="000000"/>
        </w:rPr>
        <w:t>подготовки и проведения государственной итоговой аттестации</w:t>
      </w:r>
      <w:r w:rsidRPr="00793E1B">
        <w:rPr>
          <w:color w:val="000000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программой </w:t>
      </w:r>
      <w:r>
        <w:rPr>
          <w:color w:val="000000"/>
        </w:rPr>
        <w:t>государственной итоговой аттестации</w:t>
      </w:r>
      <w:r w:rsidRPr="00793E1B">
        <w:rPr>
          <w:color w:val="000000"/>
        </w:rPr>
        <w:t>.</w:t>
      </w:r>
    </w:p>
    <w:p w:rsidR="007E184F" w:rsidRPr="00594EC5" w:rsidRDefault="007E184F" w:rsidP="004C45F8">
      <w:pPr>
        <w:ind w:firstLine="709"/>
        <w:contextualSpacing/>
        <w:jc w:val="both"/>
      </w:pPr>
      <w:r w:rsidRPr="00594EC5"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594EC5">
        <w:t>Специальные помещения укомплектованы</w:t>
      </w:r>
      <w:r w:rsidRPr="00793E1B">
        <w:rPr>
          <w:color w:val="000000"/>
        </w:rPr>
        <w:t xml:space="preserve">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>
        <w:rPr>
          <w:color w:val="000000"/>
        </w:rPr>
        <w:t>е</w:t>
      </w:r>
      <w:r w:rsidRPr="00793E1B">
        <w:rPr>
          <w:color w:val="000000"/>
        </w:rPr>
        <w:t>носные и  стационарные, компьютеры, принтеры, МФУ, коммутационное оборудование, сетевое оборудование).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 xml:space="preserve">Для проведения </w:t>
      </w:r>
      <w:r>
        <w:rPr>
          <w:color w:val="000000"/>
        </w:rPr>
        <w:t>консультаций</w:t>
      </w:r>
      <w:r w:rsidRPr="00793E1B">
        <w:rPr>
          <w:color w:val="000000"/>
        </w:rPr>
        <w:t xml:space="preserve">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 xml:space="preserve">Перечень материально-технического обеспечения, необходимого для </w:t>
      </w:r>
      <w:r>
        <w:rPr>
          <w:color w:val="000000"/>
        </w:rPr>
        <w:t>подготовки обучающихся к прохождению государственной итоговой аттестации</w:t>
      </w:r>
      <w:r w:rsidRPr="00793E1B">
        <w:rPr>
          <w:color w:val="000000"/>
        </w:rPr>
        <w:t xml:space="preserve">, включает в </w:t>
      </w:r>
      <w:r w:rsidRPr="002A378D">
        <w:rPr>
          <w:color w:val="000000"/>
        </w:rPr>
        <w:t xml:space="preserve">себя </w:t>
      </w:r>
      <w:r w:rsidRPr="002A378D">
        <w:t>2 лаборатории: учебно-исследовательская межкафедральная лаборатория информационных систем (ауд. 302,304,315 учебного корпуса, расположенного по адресу г.Омск, ул. 4-я Челюскинцев, 2а), учебно-исследовательская межкафедральная лаборатория психодиагностики (ауд. 305 учебного корпуса, расположенного по адресу г.Омск, ул. 4-я Челю</w:t>
      </w:r>
      <w:r>
        <w:t>скинцев, 2а)</w:t>
      </w:r>
      <w:r w:rsidRPr="00793E1B">
        <w:rPr>
          <w:color w:val="000000"/>
        </w:rPr>
        <w:t>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E184F" w:rsidRPr="00A745A7" w:rsidRDefault="007E184F" w:rsidP="004C45F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4F" w:rsidRPr="008D0C8F" w:rsidRDefault="007E184F" w:rsidP="004C45F8">
      <w:pPr>
        <w:pStyle w:val="ConsPlusNormal"/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0C8F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Pr="008D0C8F">
        <w:rPr>
          <w:rFonts w:ascii="Times New Roman" w:hAnsi="Times New Roman" w:cs="Times New Roman"/>
          <w:b/>
          <w:caps/>
          <w:sz w:val="24"/>
          <w:szCs w:val="24"/>
        </w:rPr>
        <w:t>вкр</w:t>
      </w:r>
      <w:r w:rsidRPr="008D0C8F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наличии)</w:t>
      </w:r>
    </w:p>
    <w:p w:rsidR="007E184F" w:rsidRPr="00BD6904" w:rsidRDefault="007E184F" w:rsidP="004C45F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184F" w:rsidRPr="00281201" w:rsidRDefault="007E184F" w:rsidP="004C45F8">
      <w:pPr>
        <w:widowControl w:val="0"/>
        <w:ind w:firstLine="540"/>
        <w:contextualSpacing/>
        <w:jc w:val="both"/>
        <w:rPr>
          <w:shd w:val="clear" w:color="auto" w:fill="FFFFFF"/>
        </w:rPr>
      </w:pPr>
      <w:r w:rsidRPr="00281201">
        <w:rPr>
          <w:shd w:val="clear" w:color="auto" w:fill="FFFFFF"/>
        </w:rPr>
        <w:t>Для обучающихся из числа инвалидов государственная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E184F" w:rsidRPr="00281201" w:rsidRDefault="007E184F" w:rsidP="004C45F8">
      <w:pPr>
        <w:widowControl w:val="0"/>
        <w:tabs>
          <w:tab w:val="left" w:pos="709"/>
          <w:tab w:val="left" w:pos="851"/>
        </w:tabs>
        <w:ind w:firstLine="540"/>
        <w:contextualSpacing/>
        <w:jc w:val="both"/>
      </w:pPr>
      <w:r w:rsidRPr="00281201">
        <w:t>При проведении государственной итоговой аттестации обеспечивается соблюдение следующих общих требований:</w:t>
      </w:r>
    </w:p>
    <w:p w:rsidR="007E184F" w:rsidRPr="00281201" w:rsidRDefault="007E184F" w:rsidP="004C45F8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</w:pPr>
      <w:r w:rsidRPr="00281201"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:rsidR="007E184F" w:rsidRPr="00281201" w:rsidRDefault="007E184F" w:rsidP="004C45F8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</w:pPr>
      <w:r w:rsidRPr="00281201"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7E184F" w:rsidRPr="00281201" w:rsidRDefault="007E184F" w:rsidP="004C45F8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</w:pPr>
      <w:r w:rsidRPr="00281201"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7E184F" w:rsidRPr="00281201" w:rsidRDefault="007E184F" w:rsidP="004C45F8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</w:pPr>
      <w:r w:rsidRPr="00281201"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7E184F" w:rsidRPr="00281201" w:rsidRDefault="007E184F" w:rsidP="004C45F8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</w:pPr>
      <w:r w:rsidRPr="00281201">
        <w:t>продолжительность сдачи государственного экзамена, проводимого в письменной форме, - не более чем на 90 минут;</w:t>
      </w:r>
    </w:p>
    <w:p w:rsidR="007E184F" w:rsidRPr="00281201" w:rsidRDefault="007E184F" w:rsidP="004C45F8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</w:pPr>
      <w:r w:rsidRPr="00281201"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7E184F" w:rsidRPr="00281201" w:rsidRDefault="007E184F" w:rsidP="004C45F8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</w:pPr>
      <w:r w:rsidRPr="00281201">
        <w:t>продолжительность выступления обучающегося при защите выпускной квалификационной работы - не более чем на 15 минут.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а) для слепых:</w:t>
      </w:r>
    </w:p>
    <w:p w:rsidR="007E184F" w:rsidRPr="00281201" w:rsidRDefault="007E184F" w:rsidP="004C45F8">
      <w:pPr>
        <w:numPr>
          <w:ilvl w:val="0"/>
          <w:numId w:val="6"/>
        </w:numPr>
        <w:shd w:val="clear" w:color="auto" w:fill="FFFFFF"/>
        <w:ind w:left="0" w:firstLine="567"/>
        <w:contextualSpacing/>
        <w:jc w:val="both"/>
      </w:pPr>
      <w:r w:rsidRPr="00281201">
        <w:t xml:space="preserve"> 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7E184F" w:rsidRPr="00281201" w:rsidRDefault="007E184F" w:rsidP="004C45F8">
      <w:pPr>
        <w:numPr>
          <w:ilvl w:val="0"/>
          <w:numId w:val="6"/>
        </w:numPr>
        <w:shd w:val="clear" w:color="auto" w:fill="FFFFFF"/>
        <w:ind w:left="0" w:firstLine="567"/>
        <w:contextualSpacing/>
        <w:jc w:val="both"/>
      </w:pPr>
      <w:r w:rsidRPr="00281201">
        <w:t xml:space="preserve"> 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7E184F" w:rsidRPr="00281201" w:rsidRDefault="007E184F" w:rsidP="004C45F8">
      <w:pPr>
        <w:numPr>
          <w:ilvl w:val="0"/>
          <w:numId w:val="6"/>
        </w:numPr>
        <w:shd w:val="clear" w:color="auto" w:fill="FFFFFF"/>
        <w:ind w:left="0" w:firstLine="567"/>
        <w:contextualSpacing/>
        <w:jc w:val="both"/>
      </w:pPr>
      <w:r w:rsidRPr="00281201">
        <w:t xml:space="preserve"> 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б) для слабовидящих:</w:t>
      </w:r>
    </w:p>
    <w:p w:rsidR="007E184F" w:rsidRPr="00281201" w:rsidRDefault="007E184F" w:rsidP="004C45F8">
      <w:pPr>
        <w:numPr>
          <w:ilvl w:val="0"/>
          <w:numId w:val="7"/>
        </w:numPr>
        <w:shd w:val="clear" w:color="auto" w:fill="FFFFFF"/>
        <w:ind w:left="0" w:firstLine="567"/>
        <w:contextualSpacing/>
        <w:jc w:val="both"/>
      </w:pPr>
      <w:r w:rsidRPr="00281201">
        <w:t xml:space="preserve"> задания и иные материалы для сдачи государственного аттестационного испытания оформляются увеличенным шрифтом;</w:t>
      </w:r>
    </w:p>
    <w:p w:rsidR="007E184F" w:rsidRPr="00281201" w:rsidRDefault="007E184F" w:rsidP="004C45F8">
      <w:pPr>
        <w:numPr>
          <w:ilvl w:val="0"/>
          <w:numId w:val="7"/>
        </w:numPr>
        <w:shd w:val="clear" w:color="auto" w:fill="FFFFFF"/>
        <w:ind w:left="0" w:firstLine="567"/>
        <w:contextualSpacing/>
        <w:jc w:val="both"/>
      </w:pPr>
      <w:r w:rsidRPr="00281201">
        <w:t xml:space="preserve">  индивидуальное равномерное освещение не менее 300 люкс;</w:t>
      </w:r>
    </w:p>
    <w:p w:rsidR="007E184F" w:rsidRPr="00281201" w:rsidRDefault="007E184F" w:rsidP="004C45F8">
      <w:pPr>
        <w:numPr>
          <w:ilvl w:val="0"/>
          <w:numId w:val="7"/>
        </w:numPr>
        <w:shd w:val="clear" w:color="auto" w:fill="FFFFFF"/>
        <w:ind w:left="0" w:firstLine="567"/>
        <w:contextualSpacing/>
        <w:jc w:val="both"/>
      </w:pPr>
      <w:r w:rsidRPr="00281201">
        <w:t xml:space="preserve"> 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в) для глухих и слабослышащих, с тяжелыми нарушениями речи:</w:t>
      </w:r>
    </w:p>
    <w:p w:rsidR="007E184F" w:rsidRPr="00281201" w:rsidRDefault="007E184F" w:rsidP="004C45F8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ind w:left="0" w:firstLine="567"/>
        <w:contextualSpacing/>
        <w:jc w:val="both"/>
      </w:pPr>
      <w:r w:rsidRPr="00281201">
        <w:t xml:space="preserve"> 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7E184F" w:rsidRPr="00281201" w:rsidRDefault="007E184F" w:rsidP="004C45F8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ind w:left="0" w:firstLine="567"/>
        <w:contextualSpacing/>
        <w:jc w:val="both"/>
      </w:pPr>
      <w:r w:rsidRPr="00281201">
        <w:t xml:space="preserve"> по их желанию государственные аттестационные испытания проводятся в письменной форме;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E184F" w:rsidRPr="00281201" w:rsidRDefault="007E184F" w:rsidP="004C45F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281201"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7E184F" w:rsidRPr="00281201" w:rsidRDefault="007E184F" w:rsidP="004C45F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281201">
        <w:t>по их желанию государственные аттестационные испытания проводятся в устной форме.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Обучающийся инвалид не позднее,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7E184F" w:rsidRDefault="007E184F" w:rsidP="004C45F8">
      <w:pPr>
        <w:widowControl w:val="0"/>
        <w:contextualSpacing/>
        <w:jc w:val="both"/>
      </w:pPr>
    </w:p>
    <w:p w:rsidR="007E184F" w:rsidRDefault="007E184F" w:rsidP="004C45F8">
      <w:pPr>
        <w:widowControl w:val="0"/>
        <w:numPr>
          <w:ilvl w:val="0"/>
          <w:numId w:val="12"/>
        </w:numPr>
        <w:contextualSpacing/>
        <w:jc w:val="center"/>
        <w:rPr>
          <w:b/>
        </w:rPr>
      </w:pPr>
      <w:r w:rsidRPr="00657EC5">
        <w:rPr>
          <w:b/>
        </w:rPr>
        <w:t>Порядок рассмотрения апелляций</w:t>
      </w:r>
    </w:p>
    <w:p w:rsidR="005201E1" w:rsidRPr="00657EC5" w:rsidRDefault="005201E1" w:rsidP="004C45F8">
      <w:pPr>
        <w:widowControl w:val="0"/>
        <w:ind w:left="360"/>
        <w:contextualSpacing/>
        <w:rPr>
          <w:b/>
        </w:rPr>
      </w:pP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По результатам государственных аттестационных испытаний студент имеет право на апелляцию. Студент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его результатами.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студента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студент, подавший апелляцию.</w:t>
      </w:r>
    </w:p>
    <w:p w:rsidR="007E184F" w:rsidRPr="00281201" w:rsidRDefault="007E184F" w:rsidP="004C45F8">
      <w:pPr>
        <w:ind w:firstLine="740"/>
        <w:contextualSpacing/>
        <w:jc w:val="both"/>
      </w:pPr>
      <w:r w:rsidRPr="00281201">
        <w:t>Решение апелляционной комиссии доводится до сведения студента, подавшего апелляцию, в течение 3 рабочих дней со дня заседания апелляционной комиссии. Факт ознакомления студента, подавшего апелляцию, с решением апелляционной комиссии удостоверяется подписью студента.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7E184F" w:rsidRPr="00281201" w:rsidRDefault="007E184F" w:rsidP="004C45F8">
      <w:pPr>
        <w:widowControl w:val="0"/>
        <w:numPr>
          <w:ilvl w:val="0"/>
          <w:numId w:val="2"/>
        </w:numPr>
        <w:tabs>
          <w:tab w:val="left" w:pos="993"/>
        </w:tabs>
        <w:ind w:firstLine="740"/>
        <w:contextualSpacing/>
        <w:jc w:val="both"/>
      </w:pPr>
      <w:r w:rsidRPr="00281201">
        <w:t>об отклонении апелляции, если изложенные в ней сведения о нарушениях процедуры проведения государственной итоговой аттестации студента не подтвердились и (или) не повлияли на результат государственного аттестационного испытания;</w:t>
      </w:r>
    </w:p>
    <w:p w:rsidR="007E184F" w:rsidRPr="00281201" w:rsidRDefault="007E184F" w:rsidP="004C45F8">
      <w:pPr>
        <w:widowControl w:val="0"/>
        <w:numPr>
          <w:ilvl w:val="0"/>
          <w:numId w:val="2"/>
        </w:numPr>
        <w:tabs>
          <w:tab w:val="left" w:pos="993"/>
        </w:tabs>
        <w:ind w:firstLine="740"/>
        <w:contextualSpacing/>
        <w:jc w:val="both"/>
      </w:pPr>
      <w:r w:rsidRPr="00281201"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испытания.</w:t>
      </w:r>
    </w:p>
    <w:p w:rsidR="007E184F" w:rsidRPr="00281201" w:rsidRDefault="007E184F" w:rsidP="004C45F8">
      <w:pPr>
        <w:ind w:firstLine="740"/>
        <w:contextualSpacing/>
        <w:jc w:val="both"/>
      </w:pPr>
      <w:r w:rsidRPr="00281201">
        <w:t xml:space="preserve">В случае удовлетворения апелляции результат проведения государственного аттестационного испытания подлежит аннулированию,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r w:rsidRPr="00281201">
        <w:rPr>
          <w:shd w:val="clear" w:color="auto" w:fill="FFFFFF"/>
        </w:rPr>
        <w:t>Обучающемуся предоставляется возможность пройти государственное аттестационное испытание в сроки, установленные приказом ректора.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7E184F" w:rsidRPr="00281201" w:rsidRDefault="007E184F" w:rsidP="004C45F8">
      <w:pPr>
        <w:widowControl w:val="0"/>
        <w:numPr>
          <w:ilvl w:val="0"/>
          <w:numId w:val="2"/>
        </w:numPr>
        <w:tabs>
          <w:tab w:val="left" w:pos="993"/>
        </w:tabs>
        <w:ind w:firstLine="740"/>
        <w:contextualSpacing/>
        <w:jc w:val="both"/>
      </w:pPr>
      <w:r w:rsidRPr="00281201">
        <w:t>об отклонении апелляции и сохранении результата государственного аттестационного испытания;</w:t>
      </w:r>
    </w:p>
    <w:p w:rsidR="007E184F" w:rsidRPr="00281201" w:rsidRDefault="007E184F" w:rsidP="004C45F8">
      <w:pPr>
        <w:widowControl w:val="0"/>
        <w:numPr>
          <w:ilvl w:val="0"/>
          <w:numId w:val="2"/>
        </w:numPr>
        <w:tabs>
          <w:tab w:val="left" w:pos="993"/>
        </w:tabs>
        <w:ind w:firstLine="740"/>
        <w:contextualSpacing/>
        <w:jc w:val="both"/>
      </w:pPr>
      <w:r w:rsidRPr="00281201">
        <w:t>об удовлетворении апелляции и выставлении иного результата государственного аттестационного испытания.</w:t>
      </w:r>
    </w:p>
    <w:p w:rsidR="007E184F" w:rsidRPr="00281201" w:rsidRDefault="007E184F" w:rsidP="004C45F8">
      <w:pPr>
        <w:ind w:firstLine="740"/>
        <w:contextualSpacing/>
        <w:jc w:val="both"/>
      </w:pPr>
      <w:r w:rsidRPr="00281201"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Решение апелляционной комиссии является окончательным и пересмотру не подлежит.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Апелляция на повторное проведение государственного аттестационного испытания не принимается.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Апелляционные документы прикрепляются к протоколам итоговой государственной аттестации соответствующего направления.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Отчет председателя государственной экзаменационной комиссии должен содержать следующую информацию:</w:t>
      </w:r>
    </w:p>
    <w:p w:rsidR="007E184F" w:rsidRPr="00281201" w:rsidRDefault="007E184F" w:rsidP="004C45F8">
      <w:pPr>
        <w:widowControl w:val="0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281201">
        <w:t>качественный состав государственной экзаменационной комиссии (краткое обоснование включения каждого члена комиссии в состав ГЭК);</w:t>
      </w:r>
    </w:p>
    <w:p w:rsidR="007E184F" w:rsidRPr="00281201" w:rsidRDefault="007E184F" w:rsidP="004C45F8">
      <w:pPr>
        <w:widowControl w:val="0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281201">
        <w:t>перечень аттестационных испытаний;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анализ результатов государственного экзамена (если государственный экзамен предусмотрен соответствующей образовательной программой) по данному направлению подготовки (специальности);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анализ результатов защиты ВКР по данному направлению подготовки (специальности);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характеристика уровня организации и проведения итоговой государственной аттестации студентов по данному направлению подготовки (специальности), включая обеспечение необходимыми документами, учебно-методическими материалами, техническими средствами;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характеристика общего уровня подготовки студентов по данному направлению подготовки (специальности);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недостатки в подготовке студентов по данному направлению подготовки (специальности);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 xml:space="preserve">если комиссия приняла решение особо отметить высокий уровень ряда выпускных квалификационных работ, приводится перечень тем и авторов таких ВКР с краткой характеристикой по каждой из них и, при наличии соответствующего решения, рекомендацией для поступления на обучение в магистратуре или по программам подготовки научно-педагогических кадров в </w:t>
      </w:r>
      <w:r w:rsidRPr="00281201">
        <w:rPr>
          <w:bCs/>
          <w:sz w:val="24"/>
          <w:szCs w:val="24"/>
        </w:rPr>
        <w:t>аспирантуре</w:t>
      </w:r>
      <w:r w:rsidRPr="00281201">
        <w:rPr>
          <w:sz w:val="24"/>
          <w:szCs w:val="24"/>
        </w:rPr>
        <w:t>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выводы и рекомендации по повышению качества подготовки студентов по данному направлению подготовки (специальности);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общий заключительный вывод о соответствии основной профессиональной образовательной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(специальности).</w:t>
      </w:r>
    </w:p>
    <w:p w:rsidR="007E184F" w:rsidRDefault="007E184F" w:rsidP="004C45F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811E2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E3515D" w:rsidRPr="00E3515D" w:rsidRDefault="00E3515D" w:rsidP="00E3515D">
      <w:pPr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XSpec="center" w:tblpY="-187"/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3515D" w:rsidRPr="00E3515D" w:rsidTr="00E351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5D" w:rsidRPr="00E3515D" w:rsidRDefault="00E3515D" w:rsidP="00E351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3515D" w:rsidRPr="00E3515D" w:rsidRDefault="00E3515D" w:rsidP="00E351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3515D">
              <w:rPr>
                <w:rFonts w:eastAsia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3515D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:rsidR="00E3515D" w:rsidRPr="00E3515D" w:rsidRDefault="00E3515D" w:rsidP="00E351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3515D">
              <w:rPr>
                <w:rFonts w:eastAsia="Times New Roman"/>
                <w:color w:val="000000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E3515D" w:rsidRPr="00E3515D" w:rsidRDefault="00E3515D" w:rsidP="00E3515D">
      <w:pPr>
        <w:spacing w:line="384" w:lineRule="atLeast"/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>(</w:t>
      </w:r>
      <w:r w:rsidRPr="00E3515D">
        <w:rPr>
          <w:rFonts w:eastAsia="Times New Roman"/>
          <w:color w:val="000000"/>
          <w:sz w:val="28"/>
          <w:szCs w:val="28"/>
        </w:rPr>
        <w:t>ЧУОО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3515D">
        <w:rPr>
          <w:rFonts w:eastAsia="Times New Roman"/>
          <w:color w:val="000000"/>
          <w:sz w:val="28"/>
          <w:szCs w:val="28"/>
        </w:rPr>
        <w:t>ВО «ОмГА»)</w:t>
      </w:r>
    </w:p>
    <w:p w:rsidR="00E3515D" w:rsidRPr="00E3515D" w:rsidRDefault="00E3515D" w:rsidP="00E3515D">
      <w:pPr>
        <w:jc w:val="center"/>
        <w:rPr>
          <w:rFonts w:eastAsia="Times New Roman"/>
          <w:color w:val="000000"/>
          <w:sz w:val="28"/>
          <w:szCs w:val="28"/>
        </w:rPr>
      </w:pPr>
    </w:p>
    <w:p w:rsidR="00E3515D" w:rsidRPr="00E3515D" w:rsidRDefault="00E3515D" w:rsidP="00E3515D">
      <w:pPr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>Кафедра педагогики, психологии и социальной работы</w:t>
      </w:r>
      <w:r w:rsidRPr="00E3515D">
        <w:rPr>
          <w:rFonts w:eastAsia="Times New Roman"/>
          <w:color w:val="000000"/>
          <w:sz w:val="28"/>
          <w:szCs w:val="28"/>
        </w:rPr>
        <w:t xml:space="preserve">  </w:t>
      </w:r>
    </w:p>
    <w:p w:rsidR="00E3515D" w:rsidRPr="00E3515D" w:rsidRDefault="00E3515D" w:rsidP="00E3515D">
      <w:pPr>
        <w:spacing w:after="120"/>
        <w:ind w:left="4680" w:right="55"/>
        <w:jc w:val="center"/>
        <w:rPr>
          <w:rFonts w:eastAsia="Times New Roman"/>
          <w:sz w:val="28"/>
          <w:szCs w:val="28"/>
        </w:rPr>
      </w:pPr>
    </w:p>
    <w:p w:rsidR="00E3515D" w:rsidRPr="00E3515D" w:rsidRDefault="00E3515D" w:rsidP="00E3515D">
      <w:pPr>
        <w:ind w:left="4678" w:right="57"/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 xml:space="preserve">Допущена к защите в ГЭК </w:t>
      </w:r>
    </w:p>
    <w:p w:rsidR="00E3515D" w:rsidRPr="00E3515D" w:rsidRDefault="00E3515D" w:rsidP="00E3515D">
      <w:pPr>
        <w:ind w:left="4678" w:right="57"/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>«___» ______________ 20__ г.</w:t>
      </w:r>
    </w:p>
    <w:p w:rsidR="00E3515D" w:rsidRPr="00E3515D" w:rsidRDefault="00E3515D" w:rsidP="00E3515D">
      <w:pPr>
        <w:ind w:left="4678" w:right="57"/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>зав. кафедрой д.п.н., профессор</w:t>
      </w:r>
    </w:p>
    <w:p w:rsidR="00E3515D" w:rsidRPr="00E3515D" w:rsidRDefault="00E3515D" w:rsidP="00E3515D">
      <w:pPr>
        <w:ind w:left="4678" w:right="57"/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>Лопанова Е.В.</w:t>
      </w:r>
    </w:p>
    <w:p w:rsidR="00E3515D" w:rsidRPr="00E3515D" w:rsidRDefault="00E3515D" w:rsidP="00E3515D">
      <w:pPr>
        <w:ind w:left="4678" w:right="57"/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>________________________________</w:t>
      </w:r>
    </w:p>
    <w:p w:rsidR="007E184F" w:rsidRPr="00E3515D" w:rsidRDefault="00E3515D" w:rsidP="00E3515D">
      <w:pPr>
        <w:ind w:left="4678" w:right="57"/>
        <w:jc w:val="center"/>
        <w:rPr>
          <w:rFonts w:eastAsia="Times New Roman"/>
          <w:sz w:val="20"/>
        </w:rPr>
      </w:pPr>
      <w:r w:rsidRPr="00E3515D">
        <w:rPr>
          <w:rFonts w:eastAsia="Times New Roman"/>
          <w:sz w:val="20"/>
        </w:rPr>
        <w:t>подпись</w:t>
      </w:r>
    </w:p>
    <w:p w:rsidR="007E184F" w:rsidRPr="00594EC5" w:rsidRDefault="007E184F" w:rsidP="007E184F">
      <w:pPr>
        <w:jc w:val="center"/>
        <w:rPr>
          <w:b/>
          <w:i/>
          <w:sz w:val="28"/>
          <w:szCs w:val="28"/>
        </w:rPr>
      </w:pPr>
    </w:p>
    <w:p w:rsidR="007E184F" w:rsidRPr="00594EC5" w:rsidRDefault="007E184F" w:rsidP="007E184F">
      <w:pPr>
        <w:jc w:val="center"/>
        <w:rPr>
          <w:b/>
          <w:i/>
          <w:sz w:val="28"/>
          <w:szCs w:val="28"/>
        </w:rPr>
      </w:pPr>
    </w:p>
    <w:p w:rsidR="007E184F" w:rsidRPr="00594EC5" w:rsidRDefault="007E184F" w:rsidP="007E184F">
      <w:pPr>
        <w:jc w:val="center"/>
        <w:rPr>
          <w:sz w:val="36"/>
          <w:szCs w:val="36"/>
        </w:rPr>
      </w:pPr>
      <w:r w:rsidRPr="00594EC5">
        <w:rPr>
          <w:sz w:val="36"/>
          <w:szCs w:val="36"/>
        </w:rPr>
        <w:t>Фамилия Имя Отчество</w:t>
      </w:r>
    </w:p>
    <w:p w:rsidR="00E3515D" w:rsidRDefault="00E3515D" w:rsidP="00E3515D">
      <w:pPr>
        <w:jc w:val="center"/>
        <w:rPr>
          <w:sz w:val="32"/>
          <w:szCs w:val="32"/>
        </w:rPr>
      </w:pPr>
    </w:p>
    <w:p w:rsidR="007E184F" w:rsidRPr="00594EC5" w:rsidRDefault="00E3515D" w:rsidP="00E3515D">
      <w:pPr>
        <w:jc w:val="center"/>
        <w:rPr>
          <w:sz w:val="32"/>
          <w:szCs w:val="32"/>
        </w:rPr>
      </w:pPr>
      <w:r w:rsidRPr="00E3515D">
        <w:rPr>
          <w:sz w:val="32"/>
          <w:szCs w:val="32"/>
        </w:rPr>
        <w:t>Выпускная квалификационная работа</w:t>
      </w:r>
    </w:p>
    <w:p w:rsidR="007E184F" w:rsidRPr="006F4588" w:rsidRDefault="007E184F" w:rsidP="007E184F">
      <w:pPr>
        <w:jc w:val="center"/>
      </w:pPr>
    </w:p>
    <w:p w:rsidR="007E184F" w:rsidRPr="006F4588" w:rsidRDefault="007E184F" w:rsidP="007E184F">
      <w:pPr>
        <w:jc w:val="center"/>
      </w:pPr>
    </w:p>
    <w:p w:rsidR="003C03F8" w:rsidRDefault="007E184F" w:rsidP="003C03F8">
      <w:pPr>
        <w:suppressAutoHyphens/>
        <w:spacing w:line="360" w:lineRule="auto"/>
        <w:jc w:val="center"/>
        <w:rPr>
          <w:sz w:val="28"/>
          <w:szCs w:val="28"/>
        </w:rPr>
      </w:pPr>
      <w:r w:rsidRPr="006F4588">
        <w:rPr>
          <w:sz w:val="28"/>
          <w:szCs w:val="28"/>
        </w:rPr>
        <w:t>Направление подготовки</w:t>
      </w:r>
      <w:r w:rsidRPr="00C874F6">
        <w:rPr>
          <w:sz w:val="28"/>
          <w:szCs w:val="28"/>
        </w:rPr>
        <w:t>:</w:t>
      </w:r>
      <w:r w:rsidR="00E3515D">
        <w:rPr>
          <w:sz w:val="28"/>
          <w:szCs w:val="28"/>
        </w:rPr>
        <w:t xml:space="preserve"> </w:t>
      </w:r>
      <w:r w:rsidRPr="00DD3CF9">
        <w:rPr>
          <w:sz w:val="28"/>
          <w:szCs w:val="28"/>
        </w:rPr>
        <w:t xml:space="preserve">37.03.01. Психология </w:t>
      </w:r>
    </w:p>
    <w:p w:rsidR="007E184F" w:rsidRPr="00DD3CF9" w:rsidRDefault="007E184F" w:rsidP="003C03F8">
      <w:pPr>
        <w:suppressAutoHyphens/>
        <w:spacing w:line="360" w:lineRule="auto"/>
        <w:jc w:val="center"/>
        <w:rPr>
          <w:rFonts w:eastAsia="Times New Roman"/>
          <w:sz w:val="28"/>
          <w:szCs w:val="28"/>
        </w:rPr>
      </w:pPr>
      <w:r w:rsidRPr="00DD3CF9">
        <w:rPr>
          <w:rFonts w:eastAsia="Times New Roman"/>
          <w:sz w:val="28"/>
          <w:szCs w:val="28"/>
        </w:rPr>
        <w:t>(уровень бакалавриата)</w:t>
      </w:r>
    </w:p>
    <w:p w:rsidR="007E184F" w:rsidRPr="00DD3CF9" w:rsidRDefault="007E184F" w:rsidP="003C03F8">
      <w:pPr>
        <w:suppressAutoHyphens/>
        <w:spacing w:line="360" w:lineRule="auto"/>
        <w:jc w:val="center"/>
        <w:rPr>
          <w:rFonts w:eastAsia="Times New Roman"/>
          <w:sz w:val="28"/>
          <w:szCs w:val="28"/>
        </w:rPr>
      </w:pPr>
      <w:r w:rsidRPr="00DD3CF9">
        <w:rPr>
          <w:rFonts w:eastAsia="Times New Roman"/>
          <w:sz w:val="28"/>
          <w:szCs w:val="28"/>
        </w:rPr>
        <w:t>Направленность (профиль) программы «</w:t>
      </w:r>
      <w:r w:rsidRPr="00DD3CF9">
        <w:rPr>
          <w:sz w:val="28"/>
          <w:szCs w:val="28"/>
        </w:rPr>
        <w:t>Психологическое консультирование</w:t>
      </w:r>
      <w:r w:rsidRPr="00DD3CF9">
        <w:rPr>
          <w:rFonts w:eastAsia="Times New Roman"/>
          <w:sz w:val="28"/>
          <w:szCs w:val="28"/>
        </w:rPr>
        <w:t>»</w:t>
      </w:r>
    </w:p>
    <w:p w:rsidR="00E3515D" w:rsidRDefault="00E3515D" w:rsidP="007E184F">
      <w:pPr>
        <w:jc w:val="center"/>
        <w:rPr>
          <w:sz w:val="32"/>
          <w:szCs w:val="32"/>
        </w:rPr>
      </w:pPr>
    </w:p>
    <w:p w:rsidR="00E3515D" w:rsidRDefault="00E3515D" w:rsidP="007E184F">
      <w:pPr>
        <w:jc w:val="center"/>
        <w:rPr>
          <w:sz w:val="32"/>
          <w:szCs w:val="32"/>
        </w:rPr>
      </w:pPr>
    </w:p>
    <w:p w:rsidR="007E184F" w:rsidRPr="006F4588" w:rsidRDefault="00E3515D" w:rsidP="007E184F">
      <w:pPr>
        <w:jc w:val="center"/>
        <w:rPr>
          <w:sz w:val="28"/>
          <w:szCs w:val="28"/>
        </w:rPr>
      </w:pPr>
      <w:r w:rsidRPr="00594EC5">
        <w:rPr>
          <w:sz w:val="32"/>
          <w:szCs w:val="32"/>
        </w:rPr>
        <w:t>Тема выпускной квалификационной работы</w:t>
      </w:r>
    </w:p>
    <w:p w:rsidR="007E184F" w:rsidRDefault="007E184F" w:rsidP="007E184F">
      <w:pPr>
        <w:ind w:left="4860"/>
        <w:rPr>
          <w:sz w:val="28"/>
          <w:szCs w:val="28"/>
        </w:rPr>
      </w:pPr>
    </w:p>
    <w:p w:rsidR="00E3515D" w:rsidRDefault="00E3515D" w:rsidP="007E184F">
      <w:pPr>
        <w:ind w:left="4860"/>
        <w:rPr>
          <w:sz w:val="28"/>
          <w:szCs w:val="28"/>
        </w:rPr>
      </w:pPr>
    </w:p>
    <w:p w:rsidR="007E184F" w:rsidRDefault="007E184F" w:rsidP="00E3515D">
      <w:pPr>
        <w:rPr>
          <w:sz w:val="28"/>
          <w:szCs w:val="28"/>
        </w:rPr>
      </w:pPr>
    </w:p>
    <w:p w:rsidR="007E184F" w:rsidRDefault="007E184F" w:rsidP="007E184F">
      <w:pPr>
        <w:ind w:left="486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1"/>
        <w:tblW w:w="10349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E3515D" w:rsidRPr="00E3515D" w:rsidTr="00E3515D">
        <w:tc>
          <w:tcPr>
            <w:tcW w:w="5246" w:type="dxa"/>
          </w:tcPr>
          <w:p w:rsidR="00E3515D" w:rsidRPr="00E3515D" w:rsidRDefault="00E3515D" w:rsidP="00E351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515D">
              <w:rPr>
                <w:rFonts w:eastAsia="Times New Roman"/>
                <w:sz w:val="28"/>
                <w:szCs w:val="28"/>
              </w:rPr>
              <w:t xml:space="preserve">Работа защищена «___» _ ____ 20       г. </w:t>
            </w:r>
          </w:p>
          <w:p w:rsidR="00E3515D" w:rsidRPr="00E3515D" w:rsidRDefault="00E3515D" w:rsidP="00E351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E3515D" w:rsidRPr="00E3515D" w:rsidRDefault="00E3515D" w:rsidP="00E3515D">
            <w:pPr>
              <w:rPr>
                <w:rFonts w:eastAsia="Times New Roman"/>
                <w:sz w:val="28"/>
                <w:szCs w:val="28"/>
              </w:rPr>
            </w:pPr>
            <w:r w:rsidRPr="00E3515D">
              <w:rPr>
                <w:rFonts w:eastAsia="Times New Roman"/>
                <w:sz w:val="28"/>
                <w:szCs w:val="28"/>
              </w:rPr>
              <w:t xml:space="preserve">с оценкой _________ </w:t>
            </w:r>
          </w:p>
          <w:p w:rsidR="00E3515D" w:rsidRPr="00E3515D" w:rsidRDefault="00E3515D" w:rsidP="00E351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E3515D" w:rsidRPr="00E3515D" w:rsidRDefault="00E3515D" w:rsidP="00E3515D">
            <w:pPr>
              <w:rPr>
                <w:rFonts w:eastAsia="Times New Roman"/>
                <w:sz w:val="28"/>
                <w:szCs w:val="28"/>
              </w:rPr>
            </w:pPr>
            <w:r w:rsidRPr="00E3515D">
              <w:rPr>
                <w:rFonts w:eastAsia="Times New Roman"/>
                <w:sz w:val="28"/>
                <w:szCs w:val="28"/>
              </w:rPr>
              <w:t>Протокол № ________</w:t>
            </w:r>
          </w:p>
          <w:p w:rsidR="00E3515D" w:rsidRPr="00E3515D" w:rsidRDefault="00E3515D" w:rsidP="00E3515D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5103" w:type="dxa"/>
          </w:tcPr>
          <w:p w:rsidR="00E3515D" w:rsidRPr="00E3515D" w:rsidRDefault="00E3515D" w:rsidP="00E3515D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E3515D">
              <w:rPr>
                <w:rFonts w:eastAsia="Times New Roman"/>
                <w:color w:val="000000"/>
                <w:sz w:val="27"/>
                <w:szCs w:val="27"/>
              </w:rPr>
              <w:t xml:space="preserve">Научный руководитель </w:t>
            </w:r>
          </w:p>
          <w:p w:rsidR="00E3515D" w:rsidRPr="00E3515D" w:rsidRDefault="00E3515D" w:rsidP="00E3515D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E3515D" w:rsidRPr="00E3515D" w:rsidRDefault="00E3515D" w:rsidP="00E3515D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E3515D">
              <w:rPr>
                <w:rFonts w:eastAsia="Times New Roman"/>
                <w:color w:val="000000"/>
                <w:sz w:val="27"/>
                <w:szCs w:val="27"/>
              </w:rPr>
              <w:t xml:space="preserve">________________________________ </w:t>
            </w:r>
            <w:r w:rsidRPr="00E3515D">
              <w:rPr>
                <w:rFonts w:eastAsia="Times New Roman"/>
                <w:color w:val="000000"/>
                <w:sz w:val="20"/>
                <w:szCs w:val="20"/>
              </w:rPr>
              <w:t>Уч.степень, уч.звание, ФИО</w:t>
            </w:r>
            <w:r w:rsidRPr="00E3515D">
              <w:rPr>
                <w:rFonts w:eastAsia="Times New Roman"/>
                <w:color w:val="000000"/>
                <w:sz w:val="27"/>
                <w:szCs w:val="27"/>
              </w:rPr>
              <w:t xml:space="preserve"> ___________________________</w:t>
            </w:r>
          </w:p>
          <w:p w:rsidR="00E3515D" w:rsidRPr="00E3515D" w:rsidRDefault="00E3515D" w:rsidP="00E3515D">
            <w:pPr>
              <w:jc w:val="center"/>
              <w:rPr>
                <w:rFonts w:eastAsia="Times New Roman"/>
                <w:sz w:val="28"/>
              </w:rPr>
            </w:pPr>
            <w:r w:rsidRPr="00E3515D">
              <w:rPr>
                <w:rFonts w:eastAsia="Times New Roman"/>
                <w:color w:val="000000"/>
                <w:sz w:val="27"/>
                <w:szCs w:val="27"/>
              </w:rPr>
              <w:t xml:space="preserve"> </w:t>
            </w:r>
            <w:r w:rsidRPr="00E3515D">
              <w:rPr>
                <w:rFonts w:eastAsia="Times New Roman"/>
                <w:color w:val="000000"/>
                <w:sz w:val="20"/>
                <w:szCs w:val="20"/>
              </w:rPr>
              <w:t>подпись</w:t>
            </w:r>
            <w:r w:rsidRPr="00E3515D">
              <w:rPr>
                <w:rFonts w:eastAsia="Times New Roman"/>
                <w:sz w:val="28"/>
              </w:rPr>
              <w:t xml:space="preserve"> </w:t>
            </w:r>
          </w:p>
        </w:tc>
      </w:tr>
    </w:tbl>
    <w:p w:rsidR="007E184F" w:rsidRDefault="007E184F" w:rsidP="007E184F">
      <w:pPr>
        <w:pStyle w:val="ConsPlusNormal"/>
        <w:ind w:firstLine="540"/>
        <w:jc w:val="center"/>
        <w:rPr>
          <w:color w:val="000000"/>
          <w:sz w:val="28"/>
          <w:szCs w:val="28"/>
        </w:rPr>
      </w:pPr>
    </w:p>
    <w:p w:rsidR="007E184F" w:rsidRDefault="007E184F" w:rsidP="007E184F">
      <w:pPr>
        <w:pStyle w:val="ConsPlusNormal"/>
        <w:rPr>
          <w:color w:val="000000"/>
          <w:sz w:val="28"/>
          <w:szCs w:val="28"/>
        </w:rPr>
      </w:pPr>
    </w:p>
    <w:p w:rsidR="007E184F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7A11">
        <w:rPr>
          <w:rFonts w:ascii="Times New Roman" w:hAnsi="Times New Roman" w:cs="Times New Roman"/>
          <w:color w:val="000000"/>
          <w:sz w:val="28"/>
          <w:szCs w:val="28"/>
        </w:rPr>
        <w:t>Омск,  20__</w:t>
      </w:r>
      <w:r>
        <w:rPr>
          <w:sz w:val="28"/>
          <w:szCs w:val="28"/>
        </w:rPr>
        <w:br w:type="page"/>
      </w:r>
      <w:r w:rsidRPr="009811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7E184F" w:rsidRPr="009811E2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E184F" w:rsidRPr="00C874F6" w:rsidTr="002B446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E184F" w:rsidRPr="00CF109C" w:rsidTr="002B446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7E184F" w:rsidRPr="00CF109C" w:rsidRDefault="007E184F" w:rsidP="00BD4F0E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109C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F109C">
                    <w:rPr>
                      <w:color w:val="000000"/>
                      <w:sz w:val="28"/>
                      <w:szCs w:val="28"/>
                    </w:rPr>
                    <w:br/>
                  </w:r>
                  <w:r w:rsidR="00BD4F0E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F109C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BD4F0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E184F" w:rsidRDefault="007E184F" w:rsidP="002B446B"/>
        </w:tc>
      </w:tr>
    </w:tbl>
    <w:p w:rsidR="007E184F" w:rsidRPr="00D716F4" w:rsidRDefault="007E184F" w:rsidP="007E184F">
      <w:pPr>
        <w:jc w:val="center"/>
        <w:rPr>
          <w:sz w:val="28"/>
          <w:szCs w:val="28"/>
        </w:rPr>
      </w:pPr>
      <w:r w:rsidRPr="00C54ABB">
        <w:rPr>
          <w:sz w:val="28"/>
          <w:szCs w:val="28"/>
        </w:rPr>
        <w:t>Кафедра</w:t>
      </w:r>
      <w:r w:rsidRPr="003A51D8">
        <w:rPr>
          <w:sz w:val="28"/>
          <w:szCs w:val="28"/>
        </w:rPr>
        <w:t>Педагогики, психологии и социальной работы</w:t>
      </w:r>
    </w:p>
    <w:p w:rsidR="007E184F" w:rsidRPr="00BB24DC" w:rsidRDefault="007E184F" w:rsidP="007E184F">
      <w:pPr>
        <w:ind w:right="284" w:firstLine="720"/>
        <w:jc w:val="center"/>
        <w:rPr>
          <w:sz w:val="28"/>
          <w:szCs w:val="28"/>
        </w:rPr>
      </w:pPr>
    </w:p>
    <w:p w:rsidR="007E184F" w:rsidRPr="00BB24DC" w:rsidRDefault="00961F47" w:rsidP="007E184F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Поле 1" o:spid="_x0000_s1028" type="#_x0000_t202" style="position:absolute;left:0;text-align:left;margin-left:216.95pt;margin-top:.85pt;width:273.1pt;height:82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" stroked="f">
            <v:textbox>
              <w:txbxContent>
                <w:p w:rsidR="003C03F8" w:rsidRPr="003C03F8" w:rsidRDefault="003C03F8" w:rsidP="003C03F8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3C03F8">
                    <w:rPr>
                      <w:rFonts w:eastAsia="Times New Roman"/>
                      <w:sz w:val="28"/>
                      <w:szCs w:val="28"/>
                    </w:rPr>
                    <w:t>УТВЕРЖДАЮ</w:t>
                  </w:r>
                </w:p>
                <w:p w:rsidR="003C03F8" w:rsidRPr="003C03F8" w:rsidRDefault="003C03F8" w:rsidP="003C03F8">
                  <w:pPr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3C03F8">
                    <w:rPr>
                      <w:rFonts w:eastAsia="Times New Roman"/>
                      <w:sz w:val="28"/>
                      <w:szCs w:val="28"/>
                    </w:rPr>
                    <w:t>зав. кафедрой ППиСР,</w:t>
                  </w:r>
                </w:p>
                <w:p w:rsidR="003C03F8" w:rsidRPr="003C03F8" w:rsidRDefault="003C03F8" w:rsidP="003C03F8">
                  <w:pPr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3C03F8">
                    <w:rPr>
                      <w:rFonts w:eastAsia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________</w:t>
                  </w:r>
                  <w:r w:rsidRPr="003C03F8">
                    <w:rPr>
                      <w:rFonts w:eastAsia="Times New Roman"/>
                      <w:sz w:val="28"/>
                      <w:szCs w:val="28"/>
                    </w:rPr>
                    <w:t>/Лопанова Е.В./</w:t>
                  </w:r>
                </w:p>
                <w:p w:rsidR="00E3515D" w:rsidRPr="003C03F8" w:rsidRDefault="00E3515D" w:rsidP="003C03F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E184F" w:rsidRPr="00BB24DC" w:rsidRDefault="007E184F" w:rsidP="007E184F">
      <w:pPr>
        <w:ind w:left="4678"/>
        <w:jc w:val="both"/>
        <w:rPr>
          <w:sz w:val="28"/>
          <w:szCs w:val="28"/>
        </w:rPr>
      </w:pPr>
    </w:p>
    <w:p w:rsidR="007E184F" w:rsidRPr="00BB24DC" w:rsidRDefault="007E184F" w:rsidP="007E184F">
      <w:pPr>
        <w:ind w:left="4678"/>
        <w:jc w:val="both"/>
        <w:rPr>
          <w:sz w:val="28"/>
          <w:szCs w:val="28"/>
        </w:rPr>
      </w:pPr>
    </w:p>
    <w:p w:rsidR="007E184F" w:rsidRPr="00BB24DC" w:rsidRDefault="007E184F" w:rsidP="007E184F">
      <w:pPr>
        <w:jc w:val="both"/>
        <w:rPr>
          <w:sz w:val="28"/>
          <w:szCs w:val="28"/>
        </w:rPr>
      </w:pPr>
    </w:p>
    <w:p w:rsidR="007E184F" w:rsidRPr="00BB24DC" w:rsidRDefault="007E184F" w:rsidP="007E184F">
      <w:pPr>
        <w:jc w:val="both"/>
        <w:rPr>
          <w:sz w:val="28"/>
          <w:szCs w:val="28"/>
        </w:rPr>
      </w:pPr>
    </w:p>
    <w:p w:rsidR="007E184F" w:rsidRPr="00BB24DC" w:rsidRDefault="007E184F" w:rsidP="007E184F">
      <w:pPr>
        <w:jc w:val="both"/>
        <w:rPr>
          <w:sz w:val="28"/>
          <w:szCs w:val="28"/>
        </w:rPr>
      </w:pPr>
    </w:p>
    <w:p w:rsidR="007E184F" w:rsidRPr="00BB24DC" w:rsidRDefault="007E184F" w:rsidP="007E184F">
      <w:pPr>
        <w:jc w:val="center"/>
        <w:rPr>
          <w:sz w:val="28"/>
          <w:szCs w:val="28"/>
        </w:rPr>
      </w:pPr>
      <w:r w:rsidRPr="00BB24DC">
        <w:rPr>
          <w:sz w:val="28"/>
          <w:szCs w:val="28"/>
        </w:rPr>
        <w:t>Задание на выпускную квалификационную работу</w:t>
      </w:r>
    </w:p>
    <w:p w:rsidR="007E184F" w:rsidRPr="00BB24DC" w:rsidRDefault="007E184F" w:rsidP="007E184F">
      <w:pPr>
        <w:jc w:val="center"/>
      </w:pPr>
    </w:p>
    <w:p w:rsidR="007E184F" w:rsidRDefault="007E184F" w:rsidP="007E184F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E184F" w:rsidRPr="00025D25" w:rsidRDefault="007E184F" w:rsidP="007E184F">
      <w:pPr>
        <w:pStyle w:val="1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 (-ки)</w:t>
      </w:r>
    </w:p>
    <w:p w:rsidR="007E184F" w:rsidRDefault="007E184F" w:rsidP="007E184F">
      <w:pPr>
        <w:pStyle w:val="10"/>
        <w:jc w:val="center"/>
        <w:rPr>
          <w:sz w:val="28"/>
          <w:szCs w:val="28"/>
        </w:rPr>
      </w:pPr>
    </w:p>
    <w:p w:rsidR="007E184F" w:rsidRPr="00025D25" w:rsidRDefault="007E184F" w:rsidP="007E184F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025D25">
        <w:rPr>
          <w:sz w:val="28"/>
          <w:szCs w:val="28"/>
        </w:rPr>
        <w:t>: ____________________________________________</w:t>
      </w:r>
    </w:p>
    <w:p w:rsidR="007E184F" w:rsidRDefault="007E184F" w:rsidP="007E184F">
      <w:pPr>
        <w:jc w:val="both"/>
        <w:rPr>
          <w:sz w:val="28"/>
          <w:szCs w:val="28"/>
        </w:rPr>
      </w:pPr>
    </w:p>
    <w:p w:rsidR="007E184F" w:rsidRPr="00EF20F3" w:rsidRDefault="007E184F" w:rsidP="007E184F">
      <w:pPr>
        <w:spacing w:line="360" w:lineRule="auto"/>
        <w:jc w:val="both"/>
        <w:rPr>
          <w:sz w:val="28"/>
          <w:szCs w:val="28"/>
        </w:rPr>
      </w:pPr>
      <w:r w:rsidRPr="00EF20F3">
        <w:rPr>
          <w:sz w:val="28"/>
          <w:szCs w:val="28"/>
        </w:rPr>
        <w:t xml:space="preserve">Тема работы: </w:t>
      </w:r>
      <w:r>
        <w:rPr>
          <w:sz w:val="28"/>
          <w:szCs w:val="28"/>
        </w:rPr>
        <w:t>______________________________________________________</w:t>
      </w:r>
    </w:p>
    <w:p w:rsidR="007E184F" w:rsidRDefault="007E184F" w:rsidP="007E184F">
      <w:pPr>
        <w:pStyle w:val="10"/>
        <w:spacing w:line="360" w:lineRule="auto"/>
        <w:jc w:val="both"/>
        <w:rPr>
          <w:sz w:val="28"/>
          <w:szCs w:val="28"/>
        </w:rPr>
      </w:pPr>
      <w:r w:rsidRPr="00EF20F3">
        <w:rPr>
          <w:sz w:val="28"/>
          <w:szCs w:val="28"/>
        </w:rPr>
        <w:t xml:space="preserve">Исходные данные по работе: </w:t>
      </w:r>
      <w:r>
        <w:rPr>
          <w:sz w:val="28"/>
          <w:szCs w:val="28"/>
        </w:rPr>
        <w:t>_________________________________________</w:t>
      </w:r>
    </w:p>
    <w:p w:rsidR="007E184F" w:rsidRPr="00147BD2" w:rsidRDefault="007E184F" w:rsidP="007E184F">
      <w:pPr>
        <w:pStyle w:val="10"/>
        <w:spacing w:line="360" w:lineRule="auto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184F" w:rsidRPr="00EF20F3" w:rsidRDefault="007E184F" w:rsidP="007E184F">
      <w:pPr>
        <w:pStyle w:val="10"/>
        <w:spacing w:line="360" w:lineRule="auto"/>
        <w:jc w:val="both"/>
        <w:rPr>
          <w:spacing w:val="-11"/>
          <w:sz w:val="28"/>
          <w:szCs w:val="28"/>
        </w:rPr>
      </w:pPr>
      <w:r w:rsidRPr="00EF20F3">
        <w:rPr>
          <w:sz w:val="28"/>
          <w:szCs w:val="28"/>
        </w:rPr>
        <w:t>Содержание работы (перечень подлежащих разработке вопросов)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320"/>
      </w:tblGrid>
      <w:tr w:rsidR="007E184F" w:rsidRPr="00450587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450587">
              <w:rPr>
                <w:sz w:val="28"/>
                <w:szCs w:val="28"/>
              </w:rPr>
              <w:t>1.</w:t>
            </w:r>
          </w:p>
        </w:tc>
        <w:tc>
          <w:tcPr>
            <w:tcW w:w="9320" w:type="dxa"/>
            <w:vAlign w:val="center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450587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450587">
              <w:rPr>
                <w:sz w:val="28"/>
                <w:szCs w:val="28"/>
              </w:rPr>
              <w:t>2.</w:t>
            </w:r>
          </w:p>
        </w:tc>
        <w:tc>
          <w:tcPr>
            <w:tcW w:w="9320" w:type="dxa"/>
            <w:vAlign w:val="center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450587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450587">
              <w:rPr>
                <w:sz w:val="28"/>
                <w:szCs w:val="28"/>
              </w:rPr>
              <w:t>3.</w:t>
            </w:r>
          </w:p>
        </w:tc>
        <w:tc>
          <w:tcPr>
            <w:tcW w:w="9320" w:type="dxa"/>
            <w:vAlign w:val="center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450587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450587">
              <w:rPr>
                <w:sz w:val="28"/>
                <w:szCs w:val="28"/>
              </w:rPr>
              <w:t>4.</w:t>
            </w:r>
          </w:p>
        </w:tc>
        <w:tc>
          <w:tcPr>
            <w:tcW w:w="9320" w:type="dxa"/>
            <w:vAlign w:val="center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450587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450587">
              <w:rPr>
                <w:sz w:val="28"/>
                <w:szCs w:val="28"/>
              </w:rPr>
              <w:t>5.</w:t>
            </w:r>
          </w:p>
        </w:tc>
        <w:tc>
          <w:tcPr>
            <w:tcW w:w="9320" w:type="dxa"/>
            <w:vAlign w:val="center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7E184F" w:rsidRDefault="007E184F" w:rsidP="007E184F">
      <w:pPr>
        <w:pStyle w:val="10"/>
        <w:spacing w:before="240" w:line="360" w:lineRule="auto"/>
        <w:jc w:val="both"/>
        <w:rPr>
          <w:sz w:val="28"/>
          <w:szCs w:val="28"/>
        </w:rPr>
      </w:pPr>
    </w:p>
    <w:p w:rsidR="007E184F" w:rsidRPr="00EF20F3" w:rsidRDefault="007E184F" w:rsidP="007E184F">
      <w:pPr>
        <w:pStyle w:val="10"/>
        <w:spacing w:line="360" w:lineRule="auto"/>
        <w:jc w:val="both"/>
        <w:rPr>
          <w:sz w:val="28"/>
          <w:szCs w:val="28"/>
        </w:rPr>
      </w:pPr>
      <w:r w:rsidRPr="00EF20F3">
        <w:rPr>
          <w:sz w:val="28"/>
          <w:szCs w:val="28"/>
        </w:rPr>
        <w:t>Перечень раздаточного материала: должен отражать основное содержание разделов ВКР.</w:t>
      </w:r>
    </w:p>
    <w:p w:rsidR="007E184F" w:rsidRDefault="007E184F" w:rsidP="007E184F">
      <w:pPr>
        <w:pStyle w:val="10"/>
        <w:spacing w:line="360" w:lineRule="auto"/>
        <w:rPr>
          <w:sz w:val="28"/>
          <w:szCs w:val="28"/>
        </w:rPr>
      </w:pPr>
    </w:p>
    <w:p w:rsidR="007E184F" w:rsidRPr="00EF20F3" w:rsidRDefault="007E184F" w:rsidP="007E184F">
      <w:pPr>
        <w:pStyle w:val="10"/>
        <w:spacing w:line="360" w:lineRule="auto"/>
        <w:rPr>
          <w:sz w:val="28"/>
          <w:szCs w:val="28"/>
        </w:rPr>
      </w:pPr>
      <w:r w:rsidRPr="00EF20F3">
        <w:rPr>
          <w:sz w:val="28"/>
          <w:szCs w:val="28"/>
        </w:rPr>
        <w:t xml:space="preserve">Дата выдачи задания:   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 xml:space="preserve"> г.</w:t>
      </w:r>
    </w:p>
    <w:p w:rsidR="007E184F" w:rsidRDefault="007E184F" w:rsidP="007E184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Руководитель</w:t>
      </w:r>
      <w:r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</w:t>
      </w:r>
      <w:r>
        <w:rPr>
          <w:sz w:val="28"/>
          <w:szCs w:val="28"/>
        </w:rPr>
        <w:t>___</w:t>
      </w:r>
      <w:r w:rsidRPr="00EF20F3">
        <w:rPr>
          <w:sz w:val="28"/>
          <w:szCs w:val="28"/>
        </w:rPr>
        <w:t>__</w:t>
      </w:r>
    </w:p>
    <w:p w:rsidR="007E184F" w:rsidRPr="00EF20F3" w:rsidRDefault="007E184F" w:rsidP="007E184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Задание принял(а) к исполнению</w:t>
      </w:r>
      <w:r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___________</w:t>
      </w:r>
    </w:p>
    <w:p w:rsidR="007E184F" w:rsidRPr="009811E2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811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7E184F" w:rsidRDefault="007E184F" w:rsidP="007E184F">
      <w:pPr>
        <w:spacing w:after="200" w:line="276" w:lineRule="auto"/>
        <w:jc w:val="center"/>
        <w:rPr>
          <w:bCs/>
          <w:spacing w:val="-2"/>
          <w:sz w:val="28"/>
          <w:szCs w:val="28"/>
        </w:rPr>
      </w:pPr>
    </w:p>
    <w:p w:rsidR="007E184F" w:rsidRPr="00BB24DC" w:rsidRDefault="007E184F" w:rsidP="007E184F">
      <w:pPr>
        <w:spacing w:after="200" w:line="276" w:lineRule="auto"/>
        <w:jc w:val="center"/>
      </w:pPr>
      <w:r w:rsidRPr="00BB24DC">
        <w:rPr>
          <w:bCs/>
          <w:spacing w:val="-2"/>
          <w:sz w:val="28"/>
          <w:szCs w:val="28"/>
        </w:rPr>
        <w:t xml:space="preserve">График выполнения </w:t>
      </w:r>
      <w:r>
        <w:rPr>
          <w:bCs/>
          <w:spacing w:val="-2"/>
          <w:sz w:val="28"/>
          <w:szCs w:val="28"/>
        </w:rPr>
        <w:t>выпускной квалификационной</w:t>
      </w:r>
      <w:r w:rsidRPr="00BB24DC">
        <w:rPr>
          <w:bCs/>
          <w:spacing w:val="-2"/>
          <w:sz w:val="28"/>
          <w:szCs w:val="28"/>
        </w:rPr>
        <w:t xml:space="preserve"> работы</w:t>
      </w:r>
    </w:p>
    <w:p w:rsidR="007E184F" w:rsidRPr="00BB24DC" w:rsidRDefault="007E184F" w:rsidP="007E184F">
      <w:pPr>
        <w:spacing w:after="302" w:line="1" w:lineRule="exact"/>
        <w:jc w:val="both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3216"/>
        <w:gridCol w:w="2600"/>
        <w:gridCol w:w="2162"/>
      </w:tblGrid>
      <w:tr w:rsidR="007E184F" w:rsidRPr="00BB24DC" w:rsidTr="002B446B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BB24DC">
              <w:t>№</w:t>
            </w:r>
          </w:p>
          <w:p w:rsidR="007E184F" w:rsidRPr="00BB24DC" w:rsidRDefault="007E184F" w:rsidP="002B446B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BB24DC">
              <w:t>п/п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BB24DC">
              <w:rPr>
                <w:spacing w:val="-2"/>
              </w:rPr>
              <w:t>Наименование этап</w:t>
            </w:r>
            <w:r>
              <w:rPr>
                <w:spacing w:val="-2"/>
              </w:rPr>
              <w:t>а</w:t>
            </w:r>
            <w:r w:rsidRPr="00BB24DC">
              <w:t>дипломной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BB24DC">
              <w:rPr>
                <w:spacing w:val="-2"/>
              </w:rPr>
              <w:t>Срок</w:t>
            </w:r>
            <w:r>
              <w:rPr>
                <w:spacing w:val="-2"/>
              </w:rPr>
              <w:t>и</w:t>
            </w:r>
            <w:r w:rsidRPr="00BB24DC">
              <w:rPr>
                <w:spacing w:val="-2"/>
              </w:rPr>
              <w:t xml:space="preserve"> выполнения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456"/>
            </w:pPr>
            <w:r w:rsidRPr="00BB24DC">
              <w:t>Примечание</w:t>
            </w:r>
          </w:p>
        </w:tc>
      </w:tr>
      <w:tr w:rsidR="007E184F" w:rsidRPr="00BB24DC" w:rsidTr="002B446B">
        <w:trPr>
          <w:trHeight w:hRule="exact" w:val="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53"/>
              <w:jc w:val="both"/>
            </w:pPr>
            <w:r w:rsidRPr="00BB24DC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right="283" w:firstLine="5"/>
            </w:pPr>
            <w:r w:rsidRPr="00BB24DC">
              <w:t xml:space="preserve">Изучение и анализ </w:t>
            </w:r>
            <w:r w:rsidRPr="00BB24DC">
              <w:rPr>
                <w:spacing w:val="-2"/>
              </w:rPr>
              <w:t>теоретического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29"/>
              <w:jc w:val="both"/>
            </w:pPr>
            <w:r w:rsidRPr="00BB24D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firstLine="5"/>
            </w:pPr>
            <w:r w:rsidRPr="00BB24DC">
              <w:t xml:space="preserve">Подбор      материала      для </w:t>
            </w:r>
            <w:r w:rsidRPr="00BB24DC">
              <w:rPr>
                <w:spacing w:val="-1"/>
              </w:rPr>
              <w:t xml:space="preserve">написания        практической </w:t>
            </w:r>
            <w:r w:rsidRPr="00BB24DC">
              <w:t>части работы. Проведение исследования.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870ECE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29"/>
              <w:jc w:val="both"/>
            </w:pPr>
            <w:r w:rsidRPr="00BB24DC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8" w:lineRule="exact"/>
              <w:ind w:firstLine="5"/>
            </w:pPr>
            <w:r w:rsidRPr="00BB24DC">
              <w:rPr>
                <w:spacing w:val="-1"/>
              </w:rPr>
              <w:t xml:space="preserve">Написание      теоретической </w:t>
            </w:r>
            <w:r w:rsidRPr="00BB24DC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870ECE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4"/>
              <w:jc w:val="both"/>
            </w:pPr>
            <w:r w:rsidRPr="00BB24DC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right="466" w:firstLine="10"/>
            </w:pPr>
            <w:r w:rsidRPr="00BB24DC">
              <w:t xml:space="preserve">Представление теоретической части </w:t>
            </w:r>
            <w:r>
              <w:t>работы</w:t>
            </w:r>
            <w:r w:rsidRPr="00BB24DC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870ECE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9"/>
              <w:jc w:val="both"/>
            </w:pPr>
            <w:r w:rsidRPr="00BB24DC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right="264" w:firstLine="5"/>
            </w:pPr>
            <w:r w:rsidRPr="00BB24DC">
              <w:rPr>
                <w:spacing w:val="-2"/>
              </w:rPr>
              <w:t xml:space="preserve">Внесение корректировок в </w:t>
            </w:r>
            <w:r w:rsidRPr="00BB24DC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870ECE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7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4"/>
              <w:jc w:val="both"/>
            </w:pPr>
            <w:r w:rsidRPr="00BB24DC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8" w:lineRule="exact"/>
            </w:pPr>
            <w:r w:rsidRPr="00BB24DC">
              <w:t xml:space="preserve">Разработка     и     написание </w:t>
            </w:r>
            <w:r w:rsidRPr="00BB24DC">
              <w:rPr>
                <w:spacing w:val="-1"/>
              </w:rPr>
              <w:t xml:space="preserve">практической </w:t>
            </w:r>
            <w:r w:rsidRPr="00BB24DC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870ECE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4"/>
              <w:jc w:val="both"/>
            </w:pPr>
            <w:r w:rsidRPr="00BB24DC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8" w:lineRule="exact"/>
              <w:ind w:right="475" w:firstLine="5"/>
            </w:pPr>
            <w:r w:rsidRPr="00BB24DC">
              <w:t xml:space="preserve">Представление практической части работы </w:t>
            </w:r>
            <w:r w:rsidRPr="00BB24DC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3A51D8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4"/>
              <w:jc w:val="both"/>
            </w:pPr>
            <w:r w:rsidRPr="00BB24DC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8" w:lineRule="exact"/>
              <w:ind w:right="274"/>
            </w:pPr>
            <w:r w:rsidRPr="00BB24DC">
              <w:rPr>
                <w:spacing w:val="-2"/>
              </w:rPr>
              <w:t xml:space="preserve">Внесение корректировок в </w:t>
            </w:r>
            <w:r w:rsidRPr="00BB24DC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3A51D8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0"/>
              <w:jc w:val="both"/>
            </w:pPr>
            <w:r w:rsidRPr="00BB24DC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right="14" w:firstLine="10"/>
            </w:pPr>
            <w:r w:rsidRPr="00BB24DC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3A51D8" w:rsidRDefault="007E184F" w:rsidP="002B44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A928C6" w:rsidTr="002B446B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ind w:left="566"/>
              <w:jc w:val="both"/>
            </w:pPr>
            <w:r w:rsidRPr="00A928C6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</w:pPr>
            <w:r>
              <w:t>Вычитка и окончательное о</w:t>
            </w:r>
            <w:r w:rsidRPr="00A928C6">
              <w:t>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A928C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A928C6" w:rsidTr="002B446B">
        <w:trPr>
          <w:trHeight w:hRule="exact" w:val="7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ind w:left="562"/>
              <w:jc w:val="both"/>
            </w:pPr>
            <w:r w:rsidRPr="00A928C6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spacing w:line="274" w:lineRule="exact"/>
              <w:ind w:right="259" w:firstLine="5"/>
            </w:pPr>
            <w:r w:rsidRPr="00A928C6">
              <w:rPr>
                <w:spacing w:val="-2"/>
              </w:rPr>
              <w:t xml:space="preserve">Представление </w:t>
            </w:r>
            <w:r w:rsidRPr="00A928C6">
              <w:t>работы 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A928C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A928C6" w:rsidTr="002B446B">
        <w:trPr>
          <w:trHeight w:hRule="exact" w:val="10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ind w:left="562"/>
              <w:jc w:val="both"/>
            </w:pPr>
            <w:r w:rsidRPr="00A928C6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spacing w:line="283" w:lineRule="exact"/>
              <w:ind w:right="91" w:firstLine="5"/>
            </w:pPr>
            <w:r w:rsidRPr="00A928C6">
              <w:rPr>
                <w:spacing w:val="-2"/>
              </w:rPr>
              <w:t xml:space="preserve">Сдача готовой </w:t>
            </w:r>
            <w:r>
              <w:rPr>
                <w:spacing w:val="-2"/>
              </w:rPr>
              <w:t>выпускной квалификационной работы</w:t>
            </w:r>
            <w:r w:rsidRPr="00A928C6">
              <w:rPr>
                <w:spacing w:val="-2"/>
              </w:rPr>
              <w:t xml:space="preserve"> на </w:t>
            </w:r>
            <w:r w:rsidRPr="00A928C6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A928C6" w:rsidRDefault="007E184F" w:rsidP="002B446B">
            <w:pPr>
              <w:shd w:val="clear" w:color="auto" w:fill="FFFFFF"/>
              <w:jc w:val="both"/>
            </w:pPr>
          </w:p>
        </w:tc>
      </w:tr>
    </w:tbl>
    <w:p w:rsidR="007E184F" w:rsidRPr="00BB24DC" w:rsidRDefault="007E184F" w:rsidP="007E184F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</w:pPr>
      <w:r w:rsidRPr="00BB24DC">
        <w:t>Руководитель</w:t>
      </w:r>
      <w:r w:rsidRPr="008D4E25">
        <w:t>:</w:t>
      </w:r>
      <w:r w:rsidRPr="00BB24DC">
        <w:t xml:space="preserve">  ___________________</w:t>
      </w:r>
    </w:p>
    <w:p w:rsidR="007E184F" w:rsidRPr="00BB24DC" w:rsidRDefault="007E184F" w:rsidP="007E184F">
      <w:pPr>
        <w:shd w:val="clear" w:color="auto" w:fill="FFFFFF"/>
        <w:spacing w:line="528" w:lineRule="exact"/>
        <w:ind w:left="125"/>
      </w:pPr>
      <w:r>
        <w:t>П</w:t>
      </w:r>
      <w:r w:rsidRPr="00BB24DC">
        <w:t>ринял</w:t>
      </w:r>
      <w:r>
        <w:t>(а)</w:t>
      </w:r>
      <w:r w:rsidRPr="00BB24DC">
        <w:t xml:space="preserve"> к исполнению</w:t>
      </w:r>
      <w:r w:rsidRPr="00994BF7">
        <w:t>:</w:t>
      </w:r>
      <w:r w:rsidRPr="00BB24DC">
        <w:t xml:space="preserve">  _______________</w:t>
      </w:r>
    </w:p>
    <w:p w:rsidR="007E184F" w:rsidRDefault="007E184F" w:rsidP="007E184F">
      <w:pPr>
        <w:pStyle w:val="aa"/>
        <w:spacing w:after="0" w:line="38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Г</w:t>
      </w:r>
    </w:p>
    <w:p w:rsidR="007E184F" w:rsidRPr="00697458" w:rsidRDefault="007E184F" w:rsidP="007E18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</w:t>
      </w:r>
      <w:r w:rsidRPr="00697458">
        <w:rPr>
          <w:sz w:val="28"/>
          <w:szCs w:val="28"/>
        </w:rPr>
        <w:t xml:space="preserve">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7E184F" w:rsidRPr="00697458" w:rsidRDefault="007E184F" w:rsidP="007E184F">
      <w:pPr>
        <w:spacing w:line="360" w:lineRule="auto"/>
        <w:jc w:val="both"/>
        <w:rPr>
          <w:sz w:val="28"/>
          <w:szCs w:val="28"/>
        </w:rPr>
      </w:pPr>
    </w:p>
    <w:p w:rsidR="007E184F" w:rsidRPr="00697458" w:rsidRDefault="007E184F" w:rsidP="007E184F">
      <w:pPr>
        <w:spacing w:line="360" w:lineRule="auto"/>
        <w:jc w:val="both"/>
        <w:rPr>
          <w:sz w:val="28"/>
          <w:szCs w:val="28"/>
        </w:rPr>
      </w:pPr>
      <w:r w:rsidRPr="00697458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697458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Pr="0069745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___ </w:t>
      </w:r>
      <w:r w:rsidRPr="00697458">
        <w:rPr>
          <w:sz w:val="28"/>
          <w:szCs w:val="28"/>
        </w:rPr>
        <w:t>г.</w:t>
      </w:r>
    </w:p>
    <w:p w:rsidR="007E184F" w:rsidRPr="00697458" w:rsidRDefault="007E184F" w:rsidP="007E184F">
      <w:pPr>
        <w:spacing w:line="360" w:lineRule="auto"/>
        <w:jc w:val="both"/>
        <w:rPr>
          <w:sz w:val="28"/>
          <w:szCs w:val="28"/>
        </w:rPr>
      </w:pPr>
    </w:p>
    <w:p w:rsidR="007E184F" w:rsidRPr="00697458" w:rsidRDefault="007E184F" w:rsidP="007E184F">
      <w:pPr>
        <w:spacing w:line="360" w:lineRule="auto"/>
        <w:jc w:val="both"/>
        <w:rPr>
          <w:sz w:val="28"/>
          <w:szCs w:val="28"/>
        </w:rPr>
      </w:pPr>
      <w:r w:rsidRPr="00697458">
        <w:rPr>
          <w:sz w:val="28"/>
          <w:szCs w:val="28"/>
        </w:rPr>
        <w:t>_____________                                   _</w:t>
      </w:r>
      <w:r>
        <w:rPr>
          <w:sz w:val="28"/>
          <w:szCs w:val="28"/>
        </w:rPr>
        <w:t>___</w:t>
      </w:r>
      <w:r w:rsidRPr="0069745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697458">
        <w:rPr>
          <w:sz w:val="28"/>
          <w:szCs w:val="28"/>
        </w:rPr>
        <w:t>_____________________</w:t>
      </w:r>
    </w:p>
    <w:p w:rsidR="007E184F" w:rsidRPr="00E73E5F" w:rsidRDefault="007E184F" w:rsidP="007E184F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E73E5F">
        <w:rPr>
          <w:sz w:val="22"/>
          <w:szCs w:val="22"/>
        </w:rPr>
        <w:t xml:space="preserve">     (подпись)</w:t>
      </w:r>
      <w:r w:rsidRPr="00E73E5F">
        <w:rPr>
          <w:sz w:val="22"/>
          <w:szCs w:val="22"/>
        </w:rPr>
        <w:tab/>
        <w:t>(</w:t>
      </w:r>
      <w:r>
        <w:rPr>
          <w:sz w:val="22"/>
          <w:szCs w:val="22"/>
        </w:rPr>
        <w:t>Фамилия Имя О</w:t>
      </w:r>
      <w:r w:rsidRPr="00E73E5F">
        <w:rPr>
          <w:sz w:val="22"/>
          <w:szCs w:val="22"/>
        </w:rPr>
        <w:t>тчество)</w:t>
      </w:r>
    </w:p>
    <w:p w:rsidR="007E184F" w:rsidRPr="00DA67D0" w:rsidRDefault="007E184F" w:rsidP="007E184F">
      <w:pPr>
        <w:rPr>
          <w:rFonts w:eastAsia="Times New Roman"/>
          <w:lang w:eastAsia="en-US"/>
        </w:rPr>
      </w:pPr>
    </w:p>
    <w:p w:rsidR="007E184F" w:rsidRPr="001D0EAD" w:rsidRDefault="007E184F" w:rsidP="007E184F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Pr="001D0E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Д</w:t>
      </w:r>
    </w:p>
    <w:p w:rsidR="007E184F" w:rsidRDefault="007E184F" w:rsidP="007E184F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7E184F" w:rsidRPr="003D6256" w:rsidRDefault="007E184F" w:rsidP="007E184F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D6256">
        <w:rPr>
          <w:b w:val="0"/>
          <w:sz w:val="28"/>
          <w:szCs w:val="28"/>
        </w:rPr>
        <w:t>Рецензия</w:t>
      </w:r>
    </w:p>
    <w:p w:rsidR="007E184F" w:rsidRDefault="007E184F" w:rsidP="007E184F">
      <w:pPr>
        <w:spacing w:line="480" w:lineRule="auto"/>
        <w:jc w:val="center"/>
        <w:rPr>
          <w:bCs/>
          <w:sz w:val="28"/>
          <w:szCs w:val="28"/>
        </w:rPr>
      </w:pPr>
      <w:r w:rsidRPr="004A54D3">
        <w:rPr>
          <w:bCs/>
          <w:sz w:val="28"/>
          <w:szCs w:val="28"/>
        </w:rPr>
        <w:t>на  выпускную квалификационную работу</w:t>
      </w:r>
    </w:p>
    <w:p w:rsidR="007E184F" w:rsidRPr="004A54D3" w:rsidRDefault="007E184F" w:rsidP="007E184F">
      <w:pPr>
        <w:spacing w:line="48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Иван Иванович</w:t>
      </w:r>
    </w:p>
    <w:p w:rsidR="007E184F" w:rsidRPr="00822B68" w:rsidRDefault="007E184F" w:rsidP="007E184F">
      <w:pPr>
        <w:pStyle w:val="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6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ВКР</w:t>
      </w:r>
      <w:r w:rsidRPr="00DD3CF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822B68">
        <w:rPr>
          <w:rStyle w:val="apple-converted-space"/>
          <w:rFonts w:ascii="Times New Roman" w:hAnsi="Times New Roman"/>
          <w:sz w:val="28"/>
          <w:szCs w:val="28"/>
        </w:rPr>
        <w:t>Особенности проявления защитных механизмов участников конфликта</w:t>
      </w:r>
    </w:p>
    <w:p w:rsidR="007E184F" w:rsidRPr="007F7B7F" w:rsidRDefault="007E184F" w:rsidP="007E184F">
      <w:pPr>
        <w:spacing w:before="240"/>
        <w:jc w:val="both"/>
        <w:rPr>
          <w:color w:val="FF0000"/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>Актуальность темы</w:t>
      </w:r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тема является актуальной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последние годы отмечается интерес к разным способам разрешения и профилактики конфликтов. Учет защитных механизмов во время конфликта может способствовать успешному их разрешению. </w:t>
      </w:r>
    </w:p>
    <w:p w:rsidR="007E184F" w:rsidRPr="00822B68" w:rsidRDefault="007E184F" w:rsidP="007E184F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>Степень самостоятельности работы и творческого подхода</w:t>
      </w:r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работа выполнена самостоятельно, автор творчески подошел к решению задач, проанализировал несколько существующих аналогов, выявил их сильные и слабые стороны</w:t>
      </w:r>
    </w:p>
    <w:p w:rsidR="007E184F" w:rsidRPr="00822B68" w:rsidRDefault="007E184F" w:rsidP="007E184F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>Полнота разработки темы</w:t>
      </w:r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ВКР является законченной практической разработкой</w:t>
      </w:r>
    </w:p>
    <w:p w:rsidR="007E184F" w:rsidRPr="00822B68" w:rsidRDefault="007E184F" w:rsidP="007E184F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>Степень достижения цели</w:t>
      </w:r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 xml:space="preserve">все цели, поставленные в работе, достигнуты </w:t>
      </w:r>
    </w:p>
    <w:p w:rsidR="007E184F" w:rsidRPr="007F7B7F" w:rsidRDefault="007E184F" w:rsidP="007E184F">
      <w:pPr>
        <w:tabs>
          <w:tab w:val="left" w:pos="-5580"/>
          <w:tab w:val="left" w:pos="9639"/>
        </w:tabs>
        <w:jc w:val="both"/>
        <w:rPr>
          <w:color w:val="FF0000"/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>Положительные стороны работы:</w:t>
      </w:r>
      <w:r w:rsidRPr="00822B68">
        <w:rPr>
          <w:sz w:val="28"/>
          <w:szCs w:val="28"/>
        </w:rPr>
        <w:t xml:space="preserve">Достоинством работы является ее практическая направленность. </w:t>
      </w:r>
      <w:r>
        <w:rPr>
          <w:sz w:val="28"/>
          <w:szCs w:val="28"/>
        </w:rPr>
        <w:t>Разработанная автором ….</w:t>
      </w:r>
      <w:r w:rsidRPr="00822B68">
        <w:rPr>
          <w:sz w:val="28"/>
          <w:szCs w:val="28"/>
        </w:rPr>
        <w:t>подтверждается Актом о внедрении</w:t>
      </w:r>
      <w:r w:rsidRPr="007F7B7F">
        <w:rPr>
          <w:color w:val="FF0000"/>
          <w:sz w:val="28"/>
          <w:szCs w:val="28"/>
        </w:rPr>
        <w:t>.</w:t>
      </w:r>
    </w:p>
    <w:p w:rsidR="007E184F" w:rsidRPr="007F7B7F" w:rsidRDefault="007E184F" w:rsidP="007E184F">
      <w:pPr>
        <w:tabs>
          <w:tab w:val="left" w:pos="-5760"/>
          <w:tab w:val="left" w:pos="-5580"/>
        </w:tabs>
        <w:jc w:val="both"/>
        <w:rPr>
          <w:color w:val="FF0000"/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>Недостатки работы</w:t>
      </w:r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существенных недостатков нет</w:t>
      </w:r>
    </w:p>
    <w:p w:rsidR="007E184F" w:rsidRPr="007F7B7F" w:rsidRDefault="007E184F" w:rsidP="007E184F">
      <w:pPr>
        <w:rPr>
          <w:color w:val="FF0000"/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>Рекомендуемая оценка</w:t>
      </w:r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отлично</w:t>
      </w:r>
    </w:p>
    <w:p w:rsidR="007E184F" w:rsidRPr="00822B68" w:rsidRDefault="007E184F" w:rsidP="007E184F">
      <w:pPr>
        <w:pStyle w:val="aa"/>
        <w:shd w:val="clear" w:color="auto" w:fill="FFFFFF"/>
        <w:jc w:val="both"/>
        <w:rPr>
          <w:rStyle w:val="ab"/>
          <w:b w:val="0"/>
          <w:bCs/>
          <w:sz w:val="28"/>
          <w:szCs w:val="28"/>
        </w:rPr>
      </w:pPr>
      <w:r w:rsidRPr="00822B68">
        <w:rPr>
          <w:rStyle w:val="ab"/>
          <w:b w:val="0"/>
          <w:bCs/>
          <w:sz w:val="28"/>
          <w:szCs w:val="28"/>
        </w:rPr>
        <w:t xml:space="preserve">Начальник ИТ-отдела </w:t>
      </w:r>
      <w:r w:rsidRPr="00822B68">
        <w:rPr>
          <w:sz w:val="28"/>
          <w:szCs w:val="28"/>
        </w:rPr>
        <w:t>ООО «Интех», г. Павлодар, РК,</w:t>
      </w:r>
    </w:p>
    <w:p w:rsidR="007E184F" w:rsidRPr="00822B68" w:rsidRDefault="007E184F" w:rsidP="007E184F">
      <w:pPr>
        <w:pStyle w:val="aa"/>
        <w:shd w:val="clear" w:color="auto" w:fill="FFFFFF"/>
        <w:jc w:val="both"/>
        <w:rPr>
          <w:rStyle w:val="ab"/>
          <w:b w:val="0"/>
          <w:bCs/>
          <w:sz w:val="28"/>
          <w:szCs w:val="28"/>
        </w:rPr>
      </w:pPr>
      <w:r w:rsidRPr="00822B68">
        <w:rPr>
          <w:rStyle w:val="ab"/>
          <w:b w:val="0"/>
          <w:bCs/>
          <w:sz w:val="28"/>
          <w:szCs w:val="28"/>
        </w:rPr>
        <w:t>____________ /И.П. Петров/    “___” ____________ 201_ г.</w:t>
      </w:r>
    </w:p>
    <w:p w:rsidR="007E184F" w:rsidRPr="00822B68" w:rsidRDefault="007E184F" w:rsidP="007E184F">
      <w:pPr>
        <w:pStyle w:val="aa"/>
        <w:shd w:val="clear" w:color="auto" w:fill="FFFFFF"/>
        <w:jc w:val="both"/>
        <w:rPr>
          <w:sz w:val="28"/>
          <w:szCs w:val="28"/>
        </w:rPr>
      </w:pPr>
      <w:r w:rsidRPr="00822B68">
        <w:rPr>
          <w:sz w:val="28"/>
          <w:szCs w:val="28"/>
        </w:rPr>
        <w:t>Подпись Петрова И.П. удостоверяю:</w:t>
      </w:r>
    </w:p>
    <w:p w:rsidR="007E184F" w:rsidRPr="00822B68" w:rsidRDefault="007E184F" w:rsidP="007E184F">
      <w:pPr>
        <w:pStyle w:val="aa"/>
        <w:shd w:val="clear" w:color="auto" w:fill="FFFFFF"/>
        <w:rPr>
          <w:sz w:val="28"/>
          <w:szCs w:val="28"/>
        </w:rPr>
      </w:pPr>
      <w:r w:rsidRPr="00822B68">
        <w:rPr>
          <w:sz w:val="28"/>
          <w:szCs w:val="28"/>
        </w:rPr>
        <w:t>Начальник отдела кадров ООО «Интех»                    /А.Н. Сидорова/</w:t>
      </w:r>
    </w:p>
    <w:p w:rsidR="007E184F" w:rsidRDefault="007E184F" w:rsidP="007E184F">
      <w:pPr>
        <w:pStyle w:val="aa"/>
        <w:shd w:val="clear" w:color="auto" w:fill="FFFFFF"/>
        <w:jc w:val="center"/>
        <w:rPr>
          <w:sz w:val="28"/>
          <w:szCs w:val="28"/>
        </w:rPr>
      </w:pPr>
    </w:p>
    <w:p w:rsidR="007E184F" w:rsidRPr="004A54D3" w:rsidRDefault="007E184F" w:rsidP="007E184F">
      <w:pPr>
        <w:pStyle w:val="aa"/>
        <w:shd w:val="clear" w:color="auto" w:fill="FFFFFF"/>
        <w:jc w:val="center"/>
        <w:rPr>
          <w:sz w:val="28"/>
          <w:szCs w:val="28"/>
        </w:rPr>
      </w:pPr>
      <w:r w:rsidRPr="004A54D3">
        <w:rPr>
          <w:sz w:val="28"/>
          <w:szCs w:val="28"/>
        </w:rPr>
        <w:t>м.п.</w:t>
      </w:r>
      <w:r w:rsidRPr="004A54D3">
        <w:rPr>
          <w:b/>
          <w:sz w:val="28"/>
          <w:szCs w:val="28"/>
        </w:rPr>
        <w:br w:type="page"/>
      </w:r>
      <w:r w:rsidRPr="001D0E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Е</w:t>
      </w:r>
    </w:p>
    <w:p w:rsidR="007E184F" w:rsidRDefault="007E184F" w:rsidP="007E184F">
      <w:pPr>
        <w:jc w:val="center"/>
      </w:pPr>
      <w:r w:rsidRPr="006F13B4">
        <w:t>Частное учреждение образовательная организация высшего образования</w:t>
      </w:r>
    </w:p>
    <w:p w:rsidR="007E184F" w:rsidRPr="00822B68" w:rsidRDefault="007E184F" w:rsidP="007E184F">
      <w:pPr>
        <w:jc w:val="center"/>
      </w:pPr>
      <w:r>
        <w:t>«Омская гуманитарная академия»</w:t>
      </w:r>
    </w:p>
    <w:p w:rsidR="007E184F" w:rsidRDefault="007E184F" w:rsidP="007E184F">
      <w:pPr>
        <w:shd w:val="clear" w:color="auto" w:fill="FFFFFF"/>
        <w:spacing w:before="240"/>
        <w:jc w:val="center"/>
      </w:pPr>
      <w:r>
        <w:rPr>
          <w:b/>
          <w:bCs/>
          <w:spacing w:val="-2"/>
          <w:sz w:val="28"/>
          <w:szCs w:val="28"/>
        </w:rPr>
        <w:t>Отзыв</w:t>
      </w:r>
    </w:p>
    <w:p w:rsidR="007E184F" w:rsidRPr="00822B68" w:rsidRDefault="007E184F" w:rsidP="007E184F">
      <w:pPr>
        <w:shd w:val="clear" w:color="auto" w:fill="FFFFFF"/>
        <w:spacing w:before="240"/>
        <w:jc w:val="center"/>
        <w:rPr>
          <w:sz w:val="28"/>
          <w:szCs w:val="28"/>
        </w:rPr>
      </w:pPr>
      <w:r w:rsidRPr="00E22E3D">
        <w:rPr>
          <w:sz w:val="28"/>
          <w:szCs w:val="28"/>
        </w:rPr>
        <w:t>на вы</w:t>
      </w:r>
      <w:r>
        <w:rPr>
          <w:sz w:val="28"/>
          <w:szCs w:val="28"/>
        </w:rPr>
        <w:t>пускную квалификационную работу</w:t>
      </w:r>
    </w:p>
    <w:p w:rsidR="007E184F" w:rsidRPr="004A54D3" w:rsidRDefault="007E184F" w:rsidP="007E184F">
      <w:pPr>
        <w:spacing w:line="48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Иван Иванович</w:t>
      </w:r>
    </w:p>
    <w:p w:rsidR="007E184F" w:rsidRDefault="007E184F" w:rsidP="007E184F">
      <w:pPr>
        <w:pStyle w:val="1"/>
        <w:spacing w:after="0" w:line="240" w:lineRule="auto"/>
        <w:ind w:left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22B6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ВКР</w:t>
      </w:r>
      <w:r w:rsidRPr="00DD3CF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3C03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22B68">
        <w:rPr>
          <w:rStyle w:val="apple-converted-space"/>
          <w:rFonts w:ascii="Times New Roman" w:hAnsi="Times New Roman"/>
          <w:sz w:val="28"/>
          <w:szCs w:val="28"/>
        </w:rPr>
        <w:t>Особенности проявления защитных механизмов участников конфликта</w:t>
      </w:r>
    </w:p>
    <w:p w:rsidR="007E184F" w:rsidRPr="00822B68" w:rsidRDefault="007E184F" w:rsidP="007E184F">
      <w:pPr>
        <w:pStyle w:val="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C5C43">
        <w:rPr>
          <w:rStyle w:val="apple-converted-space"/>
        </w:rPr>
        <w:t xml:space="preserve">Работа </w:t>
      </w:r>
      <w:r w:rsidRPr="00EC5C43">
        <w:rPr>
          <w:iCs/>
        </w:rPr>
        <w:t xml:space="preserve">написана </w:t>
      </w:r>
      <w:r w:rsidRPr="00EC5C43">
        <w:rPr>
          <w:rStyle w:val="apple-converted-space"/>
        </w:rPr>
        <w:t xml:space="preserve">И.И.Ивановым на </w:t>
      </w:r>
      <w:r w:rsidRPr="00EC5C43">
        <w:rPr>
          <w:iCs/>
        </w:rPr>
        <w:t>актуальную в настоящий момент тему</w:t>
      </w:r>
      <w:r w:rsidRPr="00EC5C43">
        <w:t xml:space="preserve">. В последние годы отмечается интерес к разным способам разрешения и профилактики конфликтов. Учет защитных механизмов во время конфликта может способствовать успешному их разрешению. 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EC5C43">
        <w:rPr>
          <w:iCs/>
        </w:rPr>
        <w:t>Поставленные цели и задачи полностью соответствуют теме исследования. ВКР написана на основе современны исследований ученых, авторитетных в данной области. Оформление выпускной квалификационной работы соответствует стандартам.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EC5C43">
        <w:rPr>
          <w:iCs/>
        </w:rPr>
        <w:t>Во введении содержится обоснование актуальности работы, цели, задачи, методы исследования.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EC5C43">
        <w:rPr>
          <w:iCs/>
        </w:rPr>
        <w:t>В первой главе рассматриваются теоретические аспекты исследования, рассмотрены современные концепции по теме. В главу также включены ключевые понятия по данной проблеме. Во второй главе проводится анализ практической, научно-исследовательской   деятельности.</w:t>
      </w:r>
    </w:p>
    <w:p w:rsidR="007E184F" w:rsidRPr="00EC5C43" w:rsidRDefault="007E184F" w:rsidP="007E184F">
      <w:pPr>
        <w:pStyle w:val="10"/>
        <w:spacing w:line="360" w:lineRule="auto"/>
        <w:ind w:firstLine="567"/>
        <w:jc w:val="both"/>
      </w:pPr>
      <w:r w:rsidRPr="00EC5C43">
        <w:rPr>
          <w:iCs/>
        </w:rPr>
        <w:t>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материалами.</w:t>
      </w:r>
      <w:r w:rsidRPr="00EC5C43">
        <w:t xml:space="preserve"> Работа является законченным трудом, достаточным для заключения о сформированности у выпускницы компетенций способности вести научно- исследовательскую работу.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EC5C43">
        <w:rPr>
          <w:iCs/>
        </w:rPr>
        <w:t>В целом студент полно и точно раскрыл тему дипломной работы. Недостатков обнаружено не было. Работа допускается к защите. Рекомендуемая положительная оценка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/>
          <w:iCs/>
        </w:rPr>
      </w:pPr>
      <w:r w:rsidRPr="00EC5C43">
        <w:rPr>
          <w:iCs/>
        </w:rPr>
        <w:t>Научный руководитель</w:t>
      </w:r>
      <w:r w:rsidRPr="00EC5C43">
        <w:rPr>
          <w:i/>
          <w:iCs/>
        </w:rPr>
        <w:t>: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  <w:r w:rsidRPr="00EC5C43">
        <w:rPr>
          <w:iCs/>
        </w:rPr>
        <w:t>к.пс.н., доцент                                                                      Таротенко О.А.</w:t>
      </w:r>
    </w:p>
    <w:p w:rsidR="007E184F" w:rsidRPr="009811E2" w:rsidRDefault="007E184F" w:rsidP="007E184F">
      <w:pPr>
        <w:jc w:val="center"/>
        <w:rPr>
          <w:caps/>
          <w:sz w:val="28"/>
          <w:szCs w:val="28"/>
        </w:rPr>
      </w:pPr>
    </w:p>
    <w:p w:rsidR="007E184F" w:rsidRDefault="007E184F" w:rsidP="007E184F"/>
    <w:p w:rsidR="007E184F" w:rsidRDefault="007E184F"/>
    <w:sectPr w:rsidR="007E184F" w:rsidSect="002B446B">
      <w:footerReference w:type="default" r:id="rId53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F27" w:rsidRDefault="00D50F27">
      <w:r>
        <w:separator/>
      </w:r>
    </w:p>
  </w:endnote>
  <w:endnote w:type="continuationSeparator" w:id="0">
    <w:p w:rsidR="00D50F27" w:rsidRDefault="00D5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15D" w:rsidRDefault="00B810EA">
    <w:pPr>
      <w:pStyle w:val="a8"/>
      <w:jc w:val="center"/>
    </w:pPr>
    <w:r>
      <w:fldChar w:fldCharType="begin"/>
    </w:r>
    <w:r w:rsidR="007F7152">
      <w:instrText xml:space="preserve"> PAGE   \* MERGEFORMAT </w:instrText>
    </w:r>
    <w:r>
      <w:fldChar w:fldCharType="separate"/>
    </w:r>
    <w:r w:rsidR="00EC0AFA">
      <w:rPr>
        <w:noProof/>
      </w:rPr>
      <w:t>6</w:t>
    </w:r>
    <w:r>
      <w:rPr>
        <w:noProof/>
      </w:rPr>
      <w:fldChar w:fldCharType="end"/>
    </w:r>
  </w:p>
  <w:p w:rsidR="00E3515D" w:rsidRDefault="00E3515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F27" w:rsidRDefault="00D50F27">
      <w:r>
        <w:separator/>
      </w:r>
    </w:p>
  </w:footnote>
  <w:footnote w:type="continuationSeparator" w:id="0">
    <w:p w:rsidR="00D50F27" w:rsidRDefault="00D5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EA2"/>
    <w:multiLevelType w:val="hybridMultilevel"/>
    <w:tmpl w:val="9412F5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FDC16EF"/>
    <w:multiLevelType w:val="hybridMultilevel"/>
    <w:tmpl w:val="01CE92EE"/>
    <w:lvl w:ilvl="0" w:tplc="55ECC8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2B07"/>
    <w:multiLevelType w:val="multilevel"/>
    <w:tmpl w:val="C7E8818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053ECE"/>
    <w:multiLevelType w:val="hybridMultilevel"/>
    <w:tmpl w:val="C63EC8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4E37F0"/>
    <w:multiLevelType w:val="hybridMultilevel"/>
    <w:tmpl w:val="4872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F54279"/>
    <w:multiLevelType w:val="multilevel"/>
    <w:tmpl w:val="BE8EC1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F45FDA"/>
    <w:multiLevelType w:val="hybridMultilevel"/>
    <w:tmpl w:val="7EC02616"/>
    <w:lvl w:ilvl="0" w:tplc="451A87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9"/>
  </w:num>
  <w:num w:numId="5">
    <w:abstractNumId w:val="16"/>
  </w:num>
  <w:num w:numId="6">
    <w:abstractNumId w:val="7"/>
  </w:num>
  <w:num w:numId="7">
    <w:abstractNumId w:val="6"/>
  </w:num>
  <w:num w:numId="8">
    <w:abstractNumId w:val="18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84F"/>
    <w:rsid w:val="00091B18"/>
    <w:rsid w:val="000A4D48"/>
    <w:rsid w:val="00104470"/>
    <w:rsid w:val="00147557"/>
    <w:rsid w:val="001B4706"/>
    <w:rsid w:val="00280CE8"/>
    <w:rsid w:val="002A5315"/>
    <w:rsid w:val="002B446B"/>
    <w:rsid w:val="00305566"/>
    <w:rsid w:val="0037271E"/>
    <w:rsid w:val="003A4F11"/>
    <w:rsid w:val="003B6DCF"/>
    <w:rsid w:val="003C03F8"/>
    <w:rsid w:val="003E7913"/>
    <w:rsid w:val="00400D21"/>
    <w:rsid w:val="004047EC"/>
    <w:rsid w:val="00450618"/>
    <w:rsid w:val="004C45F8"/>
    <w:rsid w:val="004E3195"/>
    <w:rsid w:val="00514E42"/>
    <w:rsid w:val="00517407"/>
    <w:rsid w:val="005201E1"/>
    <w:rsid w:val="00566ED2"/>
    <w:rsid w:val="00577254"/>
    <w:rsid w:val="00581D5D"/>
    <w:rsid w:val="00601318"/>
    <w:rsid w:val="006D0BE2"/>
    <w:rsid w:val="006E2303"/>
    <w:rsid w:val="007E184F"/>
    <w:rsid w:val="007F7152"/>
    <w:rsid w:val="00832718"/>
    <w:rsid w:val="00833C45"/>
    <w:rsid w:val="008E78EE"/>
    <w:rsid w:val="00961F47"/>
    <w:rsid w:val="009631EC"/>
    <w:rsid w:val="00A0787E"/>
    <w:rsid w:val="00B810EA"/>
    <w:rsid w:val="00BB54A7"/>
    <w:rsid w:val="00BD4F0E"/>
    <w:rsid w:val="00CB1FF2"/>
    <w:rsid w:val="00CE63C7"/>
    <w:rsid w:val="00D50F27"/>
    <w:rsid w:val="00D65356"/>
    <w:rsid w:val="00D727CC"/>
    <w:rsid w:val="00D861D0"/>
    <w:rsid w:val="00DC5EAE"/>
    <w:rsid w:val="00DD0C8B"/>
    <w:rsid w:val="00E03B37"/>
    <w:rsid w:val="00E3515D"/>
    <w:rsid w:val="00EC0AFA"/>
    <w:rsid w:val="00ED32A4"/>
    <w:rsid w:val="00F03616"/>
    <w:rsid w:val="00F124FA"/>
    <w:rsid w:val="00F75297"/>
    <w:rsid w:val="00FD23F0"/>
    <w:rsid w:val="00FD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184F"/>
    <w:rPr>
      <w:rFonts w:eastAsia="Calibri"/>
      <w:sz w:val="24"/>
      <w:szCs w:val="24"/>
    </w:rPr>
  </w:style>
  <w:style w:type="paragraph" w:styleId="2">
    <w:name w:val="heading 2"/>
    <w:basedOn w:val="a"/>
    <w:link w:val="20"/>
    <w:qFormat/>
    <w:rsid w:val="007E18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7E18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E184F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E184F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7E18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Emphasis"/>
    <w:basedOn w:val="a0"/>
    <w:qFormat/>
    <w:rsid w:val="007E184F"/>
    <w:rPr>
      <w:i/>
    </w:rPr>
  </w:style>
  <w:style w:type="paragraph" w:styleId="21">
    <w:name w:val="Body Text Indent 2"/>
    <w:basedOn w:val="a"/>
    <w:link w:val="22"/>
    <w:rsid w:val="007E184F"/>
    <w:pPr>
      <w:spacing w:line="360" w:lineRule="auto"/>
      <w:ind w:left="708"/>
    </w:pPr>
  </w:style>
  <w:style w:type="character" w:customStyle="1" w:styleId="22">
    <w:name w:val="Основной текст с отступом 2 Знак"/>
    <w:basedOn w:val="a0"/>
    <w:link w:val="21"/>
    <w:locked/>
    <w:rsid w:val="007E184F"/>
    <w:rPr>
      <w:rFonts w:eastAsia="Calibri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E184F"/>
    <w:rPr>
      <w:rFonts w:cs="Times New Roman"/>
    </w:rPr>
  </w:style>
  <w:style w:type="paragraph" w:customStyle="1" w:styleId="1">
    <w:name w:val="Абзац списка1"/>
    <w:basedOn w:val="a"/>
    <w:rsid w:val="007E1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7E184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styleId="a4">
    <w:name w:val="Hyperlink"/>
    <w:basedOn w:val="a0"/>
    <w:rsid w:val="007E184F"/>
    <w:rPr>
      <w:color w:val="0000FF"/>
      <w:u w:val="single"/>
    </w:rPr>
  </w:style>
  <w:style w:type="character" w:customStyle="1" w:styleId="Exact">
    <w:name w:val="Подпись к картинке Exact"/>
    <w:link w:val="a5"/>
    <w:locked/>
    <w:rsid w:val="007E184F"/>
    <w:rPr>
      <w:sz w:val="28"/>
      <w:shd w:val="clear" w:color="auto" w:fill="FFFFFF"/>
      <w:lang w:bidi="ar-SA"/>
    </w:rPr>
  </w:style>
  <w:style w:type="paragraph" w:customStyle="1" w:styleId="a5">
    <w:name w:val="Подпись к картинке"/>
    <w:basedOn w:val="a"/>
    <w:link w:val="Exact"/>
    <w:rsid w:val="007E184F"/>
    <w:pPr>
      <w:widowControl w:val="0"/>
      <w:shd w:val="clear" w:color="auto" w:fill="FFFFFF"/>
      <w:spacing w:line="326" w:lineRule="exact"/>
    </w:pPr>
    <w:rPr>
      <w:rFonts w:eastAsia="Times New Roman"/>
      <w:sz w:val="28"/>
      <w:szCs w:val="20"/>
      <w:shd w:val="clear" w:color="auto" w:fill="FFFFFF"/>
    </w:rPr>
  </w:style>
  <w:style w:type="character" w:customStyle="1" w:styleId="23">
    <w:name w:val="Основной текст (2)_"/>
    <w:rsid w:val="007E184F"/>
    <w:rPr>
      <w:rFonts w:ascii="Times New Roman" w:hAnsi="Times New Roman"/>
      <w:sz w:val="28"/>
      <w:u w:val="none"/>
    </w:rPr>
  </w:style>
  <w:style w:type="character" w:customStyle="1" w:styleId="24">
    <w:name w:val="Основной текст (2)"/>
    <w:rsid w:val="007E184F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1">
    <w:name w:val="Основной текст (5)_"/>
    <w:link w:val="52"/>
    <w:locked/>
    <w:rsid w:val="007E184F"/>
    <w:rPr>
      <w:sz w:val="28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7E184F"/>
    <w:pPr>
      <w:widowControl w:val="0"/>
      <w:shd w:val="clear" w:color="auto" w:fill="FFFFFF"/>
      <w:spacing w:before="900" w:after="360" w:line="240" w:lineRule="atLeast"/>
      <w:jc w:val="both"/>
    </w:pPr>
    <w:rPr>
      <w:rFonts w:eastAsia="Times New Roman"/>
      <w:sz w:val="28"/>
      <w:szCs w:val="20"/>
      <w:shd w:val="clear" w:color="auto" w:fill="FFFFFF"/>
    </w:rPr>
  </w:style>
  <w:style w:type="paragraph" w:styleId="a6">
    <w:name w:val="header"/>
    <w:basedOn w:val="a"/>
    <w:link w:val="a7"/>
    <w:rsid w:val="007E1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7E184F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7E1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E184F"/>
    <w:rPr>
      <w:rFonts w:eastAsia="Calibri"/>
      <w:sz w:val="24"/>
      <w:szCs w:val="24"/>
      <w:lang w:val="ru-RU" w:eastAsia="ru-RU" w:bidi="ar-SA"/>
    </w:rPr>
  </w:style>
  <w:style w:type="character" w:customStyle="1" w:styleId="FontStyle12">
    <w:name w:val="Font Style12"/>
    <w:rsid w:val="007E184F"/>
    <w:rPr>
      <w:rFonts w:ascii="Times New Roman" w:hAnsi="Times New Roman"/>
      <w:b/>
      <w:i/>
      <w:sz w:val="26"/>
    </w:rPr>
  </w:style>
  <w:style w:type="paragraph" w:styleId="aa">
    <w:name w:val="Normal (Web)"/>
    <w:basedOn w:val="a"/>
    <w:rsid w:val="007E184F"/>
    <w:pPr>
      <w:spacing w:before="100" w:beforeAutospacing="1" w:after="100" w:afterAutospacing="1"/>
    </w:pPr>
  </w:style>
  <w:style w:type="character" w:customStyle="1" w:styleId="53">
    <w:name w:val="Заголовок №5_"/>
    <w:basedOn w:val="a0"/>
    <w:link w:val="54"/>
    <w:locked/>
    <w:rsid w:val="007E184F"/>
    <w:rPr>
      <w:b/>
      <w:bCs/>
      <w:sz w:val="16"/>
      <w:szCs w:val="16"/>
      <w:shd w:val="clear" w:color="auto" w:fill="FFFFFF"/>
      <w:lang w:bidi="ar-SA"/>
    </w:rPr>
  </w:style>
  <w:style w:type="paragraph" w:customStyle="1" w:styleId="54">
    <w:name w:val="Заголовок №5"/>
    <w:basedOn w:val="a"/>
    <w:link w:val="53"/>
    <w:rsid w:val="007E184F"/>
    <w:pPr>
      <w:widowControl w:val="0"/>
      <w:shd w:val="clear" w:color="auto" w:fill="FFFFFF"/>
      <w:spacing w:before="120" w:line="184" w:lineRule="exact"/>
      <w:jc w:val="both"/>
      <w:outlineLvl w:val="4"/>
    </w:pPr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10">
    <w:name w:val="Без интервала1"/>
    <w:rsid w:val="007E184F"/>
    <w:rPr>
      <w:rFonts w:eastAsia="Calibri"/>
      <w:sz w:val="24"/>
      <w:szCs w:val="24"/>
    </w:rPr>
  </w:style>
  <w:style w:type="character" w:styleId="ab">
    <w:name w:val="Strong"/>
    <w:basedOn w:val="a0"/>
    <w:qFormat/>
    <w:rsid w:val="007E184F"/>
    <w:rPr>
      <w:b/>
    </w:rPr>
  </w:style>
  <w:style w:type="paragraph" w:styleId="ac">
    <w:name w:val="Body Text"/>
    <w:basedOn w:val="a"/>
    <w:link w:val="ad"/>
    <w:rsid w:val="007E184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locked/>
    <w:rsid w:val="007E184F"/>
    <w:rPr>
      <w:rFonts w:ascii="Calibri" w:eastAsia="Calibri" w:hAnsi="Calibri"/>
      <w:sz w:val="22"/>
      <w:szCs w:val="22"/>
      <w:lang w:val="ru-RU" w:eastAsia="ru-RU" w:bidi="ar-SA"/>
    </w:rPr>
  </w:style>
  <w:style w:type="character" w:styleId="ae">
    <w:name w:val="Unresolved Mention"/>
    <w:basedOn w:val="a0"/>
    <w:uiPriority w:val="99"/>
    <w:semiHidden/>
    <w:unhideWhenUsed/>
    <w:rsid w:val="003E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4900." TargetMode="External"/><Relationship Id="rId18" Type="http://schemas.openxmlformats.org/officeDocument/2006/relationships/hyperlink" Target="http://www.iprbookshop.ru/54961..." TargetMode="External"/><Relationship Id="rId26" Type="http://schemas.openxmlformats.org/officeDocument/2006/relationships/hyperlink" Target="http://www.iprbookshop.ru/19532..." TargetMode="External"/><Relationship Id="rId39" Type="http://schemas.openxmlformats.org/officeDocument/2006/relationships/hyperlink" Target="http://www.iprbookshop.ru/24339." TargetMode="External"/><Relationship Id="rId21" Type="http://schemas.openxmlformats.org/officeDocument/2006/relationships/hyperlink" Target="http://www.iprbookshop.ru/28153." TargetMode="External"/><Relationship Id="rId34" Type="http://schemas.openxmlformats.org/officeDocument/2006/relationships/hyperlink" Target="http://www.iprbookshop.ru/27407...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www.oxfordjoumals.org" TargetMode="External"/><Relationship Id="rId50" Type="http://schemas.openxmlformats.org/officeDocument/2006/relationships/hyperlink" Target="http://www.gks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3037" TargetMode="External"/><Relationship Id="rId29" Type="http://schemas.openxmlformats.org/officeDocument/2006/relationships/hyperlink" Target="http://www.iprbookshop.ru/27591." TargetMode="External"/><Relationship Id="rId11" Type="http://schemas.openxmlformats.org/officeDocument/2006/relationships/hyperlink" Target="http://www.iprbookshop.ru/27590." TargetMode="External"/><Relationship Id="rId24" Type="http://schemas.openxmlformats.org/officeDocument/2006/relationships/hyperlink" Target="http://www.iprbookshop.ru/1140." TargetMode="External"/><Relationship Id="rId32" Type="http://schemas.openxmlformats.org/officeDocument/2006/relationships/hyperlink" Target="http://www.iprbookshop.ru/12816." TargetMode="External"/><Relationship Id="rId37" Type="http://schemas.openxmlformats.org/officeDocument/2006/relationships/hyperlink" Target="https://biblio-online.ru/bcode/434239" TargetMode="External"/><Relationship Id="rId40" Type="http://schemas.openxmlformats.org/officeDocument/2006/relationships/hyperlink" Target="http://www.iprbookshop.ru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19273." TargetMode="External"/><Relationship Id="rId19" Type="http://schemas.openxmlformats.org/officeDocument/2006/relationships/hyperlink" Target="https://biblio-online.ru/bcode/431829" TargetMode="External"/><Relationship Id="rId31" Type="http://schemas.openxmlformats.org/officeDocument/2006/relationships/hyperlink" Target="https://biblio-online.ru/bcode/431998" TargetMode="External"/><Relationship Id="rId44" Type="http://schemas.openxmlformats.org/officeDocument/2006/relationships/hyperlink" Target="http://www.sciencedirect.com" TargetMode="External"/><Relationship Id="rId52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)," TargetMode="External"/><Relationship Id="rId14" Type="http://schemas.openxmlformats.org/officeDocument/2006/relationships/hyperlink" Target="https://biblio-online.ru/bcode/438362" TargetMode="External"/><Relationship Id="rId22" Type="http://schemas.openxmlformats.org/officeDocument/2006/relationships/hyperlink" Target="https://biblio-online.ru/bcode/433624" TargetMode="External"/><Relationship Id="rId27" Type="http://schemas.openxmlformats.org/officeDocument/2006/relationships/hyperlink" Target="http://www.iprbookshop.ru/8872" TargetMode="External"/><Relationship Id="rId30" Type="http://schemas.openxmlformats.org/officeDocument/2006/relationships/hyperlink" Target="http://www.iprbookshop.ru/6330." TargetMode="External"/><Relationship Id="rId35" Type="http://schemas.openxmlformats.org/officeDocument/2006/relationships/hyperlink" Target="https://biblio-online.ru/bcode/438268" TargetMode="External"/><Relationship Id="rId43" Type="http://schemas.openxmlformats.org/officeDocument/2006/relationships/hyperlink" Target="http://elibrary.ru" TargetMode="External"/><Relationship Id="rId48" Type="http://schemas.openxmlformats.org/officeDocument/2006/relationships/hyperlink" Target="http://dic.academic.ru/" TargetMode="External"/><Relationship Id="rId8" Type="http://schemas.openxmlformats.org/officeDocument/2006/relationships/hyperlink" Target="http://omga.su/sveden/files/pol_o_prav_oform.pdf)." TargetMode="External"/><Relationship Id="rId51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33084" TargetMode="External"/><Relationship Id="rId17" Type="http://schemas.openxmlformats.org/officeDocument/2006/relationships/hyperlink" Target="http://www.iprbookshop.ru/8876." TargetMode="External"/><Relationship Id="rId25" Type="http://schemas.openxmlformats.org/officeDocument/2006/relationships/hyperlink" Target="https://biblio-online.ru/bcode/438688" TargetMode="External"/><Relationship Id="rId33" Type="http://schemas.openxmlformats.org/officeDocument/2006/relationships/hyperlink" Target="http://www.iprbookshop.ru/15546." TargetMode="External"/><Relationship Id="rId38" Type="http://schemas.openxmlformats.org/officeDocument/2006/relationships/hyperlink" Target="https://biblio-online.ru/bcode/437042" TargetMode="External"/><Relationship Id="rId46" Type="http://schemas.openxmlformats.org/officeDocument/2006/relationships/hyperlink" Target="http://journals.cambridge.org" TargetMode="External"/><Relationship Id="rId20" Type="http://schemas.openxmlformats.org/officeDocument/2006/relationships/hyperlink" Target="http://www.iprbookshop.ru/29300" TargetMode="External"/><Relationship Id="rId41" Type="http://schemas.openxmlformats.org/officeDocument/2006/relationships/hyperlink" Target="http://biblio-online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prbookshop.ru/18587." TargetMode="External"/><Relationship Id="rId23" Type="http://schemas.openxmlformats.org/officeDocument/2006/relationships/hyperlink" Target="https://biblio-online.ru/bcode/402554&#1056;&#1077;&#1079;&#1077;&#1087;&#1086;&#1074;&#1056;&#1077;&#1079;&#1077;&#1087;&#1086;&#1074;" TargetMode="External"/><Relationship Id="rId28" Type="http://schemas.openxmlformats.org/officeDocument/2006/relationships/hyperlink" Target="http://www.iprbookshop.ru/6328." TargetMode="External"/><Relationship Id="rId36" Type="http://schemas.openxmlformats.org/officeDocument/2006/relationships/hyperlink" Target="http://www.iprbookshop.ru/10781." TargetMode="External"/><Relationship Id="rId49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C996-D5D4-420F-BFB1-6314B1CF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23</Pages>
  <Words>11243</Words>
  <Characters>64088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75181</CharactersWithSpaces>
  <SharedDoc>false</SharedDoc>
  <HLinks>
    <vt:vector size="84" baseType="variant">
      <vt:variant>
        <vt:i4>3342396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3342396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3407924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8061038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3211312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https://www.biblio-online.ru/book/0622DE67-725B-452A-AE1F-AA8E1BBF9B95</vt:lpwstr>
      </vt:variant>
      <vt:variant>
        <vt:lpwstr/>
      </vt:variant>
      <vt:variant>
        <vt:i4>3866728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https://www.biblio-online.ru/book/6ECD86C7-C6F6-4BBB-BB8D-89ADF5F927B4</vt:lpwstr>
      </vt:variant>
      <vt:variant>
        <vt:lpwstr/>
      </vt:variant>
      <vt:variant>
        <vt:i4>7864427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http://www.iprbookshop.ru/29300</vt:lpwstr>
      </vt:variant>
      <vt:variant>
        <vt:lpwstr/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https://www.biblio-online.ru/book/DE53BB6D-1516-4F6B-AF4D-5DCEB0621E00</vt:lpwstr>
      </vt:variant>
      <vt:variant>
        <vt:lpwstr/>
      </vt:variant>
      <vt:variant>
        <vt:i4>7536742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http://www.iprbookshop.ru/54961</vt:lpwstr>
      </vt:variant>
      <vt:variant>
        <vt:lpwstr/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https://www.biblio-online.ru/book/8600D715-1FEB-4159-A50C-F939A48BE9C1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https://www.biblio-online.ru/book/6D152CF3-E349-4289-AC5D-2D876B15023E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Даина</dc:creator>
  <cp:keywords/>
  <dc:description/>
  <cp:lastModifiedBy>Mark Bernstorf</cp:lastModifiedBy>
  <cp:revision>19</cp:revision>
  <cp:lastPrinted>2019-07-23T09:29:00Z</cp:lastPrinted>
  <dcterms:created xsi:type="dcterms:W3CDTF">2019-07-08T03:40:00Z</dcterms:created>
  <dcterms:modified xsi:type="dcterms:W3CDTF">2022-11-12T09:34:00Z</dcterms:modified>
</cp:coreProperties>
</file>